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6" w:rsidRPr="00DC7366" w:rsidRDefault="00DC7366" w:rsidP="00DC7366">
      <w:pPr>
        <w:jc w:val="center"/>
        <w:rPr>
          <w:b/>
          <w:sz w:val="28"/>
        </w:rPr>
      </w:pPr>
      <w:r w:rsidRPr="00DC7366">
        <w:rPr>
          <w:b/>
          <w:sz w:val="28"/>
        </w:rPr>
        <w:t>Правила самоорганизации внимания</w:t>
      </w:r>
    </w:p>
    <w:p w:rsidR="00DC7366" w:rsidRPr="00DC7366" w:rsidRDefault="00DC7366" w:rsidP="00DC7366">
      <w:pPr>
        <w:jc w:val="center"/>
        <w:rPr>
          <w:sz w:val="24"/>
        </w:rPr>
      </w:pPr>
      <w:r w:rsidRPr="00DC7366">
        <w:rPr>
          <w:sz w:val="24"/>
        </w:rPr>
        <w:t>(для продвинутых учащихся)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1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Заранее планируйте свое время так</w:t>
      </w:r>
      <w:r w:rsidRPr="00DC7366">
        <w:rPr>
          <w:sz w:val="24"/>
        </w:rPr>
        <w:t xml:space="preserve">, чтобы в часы занятий ничто не </w:t>
      </w:r>
      <w:r w:rsidRPr="00DC7366">
        <w:rPr>
          <w:sz w:val="24"/>
        </w:rPr>
        <w:t>отвлекало вас (визиты товарищей, телефонные звонки).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2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Приступая к работе, предвари</w:t>
      </w:r>
      <w:r w:rsidRPr="00DC7366">
        <w:rPr>
          <w:sz w:val="24"/>
        </w:rPr>
        <w:t xml:space="preserve">тельно организуйте свое рабочее </w:t>
      </w:r>
      <w:r w:rsidRPr="00DC7366">
        <w:rPr>
          <w:sz w:val="24"/>
        </w:rPr>
        <w:t>место (оно должно быть надлежащим образом оборудовано).</w:t>
      </w:r>
      <w:bookmarkStart w:id="0" w:name="_GoBack"/>
      <w:bookmarkEnd w:id="0"/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3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Приступая к занятиям, мак</w:t>
      </w:r>
      <w:r w:rsidRPr="00DC7366">
        <w:rPr>
          <w:sz w:val="24"/>
        </w:rPr>
        <w:t xml:space="preserve">симально мобилизуйте свою волю, </w:t>
      </w:r>
      <w:r w:rsidRPr="00DC7366">
        <w:rPr>
          <w:sz w:val="24"/>
        </w:rPr>
        <w:t>постарайтесь перестать думать о том, что занимал</w:t>
      </w:r>
      <w:r w:rsidRPr="00DC7366">
        <w:rPr>
          <w:sz w:val="24"/>
        </w:rPr>
        <w:t xml:space="preserve">о ваши мысли перед этим. Лучший </w:t>
      </w:r>
      <w:r w:rsidRPr="00DC7366">
        <w:rPr>
          <w:sz w:val="24"/>
        </w:rPr>
        <w:t>способ — предварительный просмотр материала задания, составление пл</w:t>
      </w:r>
      <w:r w:rsidRPr="00DC7366">
        <w:rPr>
          <w:sz w:val="24"/>
        </w:rPr>
        <w:t xml:space="preserve">ана предстоящей </w:t>
      </w:r>
      <w:r w:rsidRPr="00DC7366">
        <w:rPr>
          <w:sz w:val="24"/>
        </w:rPr>
        <w:t>работы.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4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Устойчивость внимания во мн</w:t>
      </w:r>
      <w:r w:rsidRPr="00DC7366">
        <w:rPr>
          <w:sz w:val="24"/>
        </w:rPr>
        <w:t xml:space="preserve">огом зависит от того, насколько </w:t>
      </w:r>
      <w:r w:rsidRPr="00DC7366">
        <w:rPr>
          <w:sz w:val="24"/>
        </w:rPr>
        <w:t>хорошо вы понимаете изучаемый материал (понимание</w:t>
      </w:r>
      <w:r w:rsidRPr="00DC7366">
        <w:rPr>
          <w:sz w:val="24"/>
        </w:rPr>
        <w:t xml:space="preserve"> в большой степени основывается </w:t>
      </w:r>
      <w:r w:rsidRPr="00DC7366">
        <w:rPr>
          <w:sz w:val="24"/>
        </w:rPr>
        <w:t>на знании предыдущих разделов программы). Поэтому, приступая к изучению н</w:t>
      </w:r>
      <w:r w:rsidRPr="00DC7366">
        <w:rPr>
          <w:sz w:val="24"/>
        </w:rPr>
        <w:t xml:space="preserve">овой темы, </w:t>
      </w:r>
      <w:r w:rsidRPr="00DC7366">
        <w:rPr>
          <w:sz w:val="24"/>
        </w:rPr>
        <w:t>предварительно просмотрите предыдущий раздел, пере</w:t>
      </w:r>
      <w:r w:rsidRPr="00DC7366">
        <w:rPr>
          <w:sz w:val="24"/>
        </w:rPr>
        <w:t xml:space="preserve">листайте конспект. Если же этот </w:t>
      </w:r>
      <w:r w:rsidRPr="00DC7366">
        <w:rPr>
          <w:sz w:val="24"/>
        </w:rPr>
        <w:t>материал по какой-то причине вообще вами не и</w:t>
      </w:r>
      <w:r w:rsidRPr="00DC7366">
        <w:rPr>
          <w:sz w:val="24"/>
        </w:rPr>
        <w:t xml:space="preserve">зучался, начинайте с ликвидации </w:t>
      </w:r>
      <w:r w:rsidRPr="00DC7366">
        <w:rPr>
          <w:sz w:val="24"/>
        </w:rPr>
        <w:t>существующих пробелов.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5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Если сосредоточить внимание на учебном материале</w:t>
      </w:r>
      <w:r w:rsidRPr="00DC7366">
        <w:rPr>
          <w:sz w:val="24"/>
        </w:rPr>
        <w:t xml:space="preserve"> мешают </w:t>
      </w:r>
      <w:r w:rsidRPr="00DC7366">
        <w:rPr>
          <w:sz w:val="24"/>
        </w:rPr>
        <w:t xml:space="preserve">волнение, тревога в связи с предстоящим экзаменом, </w:t>
      </w:r>
      <w:r w:rsidRPr="00DC7366">
        <w:rPr>
          <w:sz w:val="24"/>
        </w:rPr>
        <w:t xml:space="preserve">посторонние мысли, то займитесь </w:t>
      </w:r>
      <w:r w:rsidRPr="00DC7366">
        <w:rPr>
          <w:sz w:val="24"/>
        </w:rPr>
        <w:t xml:space="preserve">конспектированием. В силу своей непрерывности </w:t>
      </w:r>
      <w:r w:rsidRPr="00DC7366">
        <w:rPr>
          <w:sz w:val="24"/>
        </w:rPr>
        <w:t xml:space="preserve">этот процесс делает невозможным </w:t>
      </w:r>
      <w:r w:rsidRPr="00DC7366">
        <w:rPr>
          <w:sz w:val="24"/>
        </w:rPr>
        <w:t>частые и длительные отключения внимания. Приме</w:t>
      </w:r>
      <w:r w:rsidRPr="00DC7366">
        <w:rPr>
          <w:sz w:val="24"/>
        </w:rPr>
        <w:t xml:space="preserve">рно такой же эффект дает чтение </w:t>
      </w:r>
      <w:r w:rsidRPr="00DC7366">
        <w:rPr>
          <w:sz w:val="24"/>
        </w:rPr>
        <w:t>изучаемого материала вслух. После того как вам удастс</w:t>
      </w:r>
      <w:r w:rsidRPr="00DC7366">
        <w:rPr>
          <w:sz w:val="24"/>
        </w:rPr>
        <w:t xml:space="preserve">я сосредоточить внимание, можно </w:t>
      </w:r>
      <w:r w:rsidRPr="00DC7366">
        <w:rPr>
          <w:sz w:val="24"/>
        </w:rPr>
        <w:t>читать про себя.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6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Читайте новый материал так, чт</w:t>
      </w:r>
      <w:r w:rsidRPr="00DC7366">
        <w:rPr>
          <w:sz w:val="24"/>
        </w:rPr>
        <w:t xml:space="preserve">обы он глубоко осмысливался. Но </w:t>
      </w:r>
      <w:r w:rsidRPr="00DC7366">
        <w:rPr>
          <w:sz w:val="24"/>
        </w:rPr>
        <w:t xml:space="preserve">при этом помните, что </w:t>
      </w:r>
      <w:proofErr w:type="gramStart"/>
      <w:r w:rsidRPr="00DC7366">
        <w:rPr>
          <w:sz w:val="24"/>
        </w:rPr>
        <w:t>чересчур замедленный</w:t>
      </w:r>
      <w:proofErr w:type="gramEnd"/>
      <w:r w:rsidRPr="00DC7366">
        <w:rPr>
          <w:sz w:val="24"/>
        </w:rPr>
        <w:t xml:space="preserve"> темп </w:t>
      </w:r>
      <w:r w:rsidRPr="00DC7366">
        <w:rPr>
          <w:sz w:val="24"/>
        </w:rPr>
        <w:t xml:space="preserve">способствует частым отключениям </w:t>
      </w:r>
      <w:r w:rsidRPr="00DC7366">
        <w:rPr>
          <w:sz w:val="24"/>
        </w:rPr>
        <w:t>внимания на посторонние объекты.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7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Старайтесь чередовать чтение с </w:t>
      </w:r>
      <w:r w:rsidRPr="00DC7366">
        <w:rPr>
          <w:sz w:val="24"/>
        </w:rPr>
        <w:t xml:space="preserve">обдумыванием и </w:t>
      </w:r>
      <w:proofErr w:type="spellStart"/>
      <w:r w:rsidRPr="00DC7366">
        <w:rPr>
          <w:sz w:val="24"/>
        </w:rPr>
        <w:t>пересказыванием</w:t>
      </w:r>
      <w:proofErr w:type="spellEnd"/>
      <w:r w:rsidRPr="00DC7366">
        <w:rPr>
          <w:sz w:val="24"/>
        </w:rPr>
        <w:t xml:space="preserve">, </w:t>
      </w:r>
      <w:r w:rsidRPr="00DC7366">
        <w:rPr>
          <w:sz w:val="24"/>
        </w:rPr>
        <w:t>решением задач, придумыванием собственных прим</w:t>
      </w:r>
      <w:r w:rsidRPr="00DC7366">
        <w:rPr>
          <w:sz w:val="24"/>
        </w:rPr>
        <w:t xml:space="preserve">еров, так как это предупреждает </w:t>
      </w:r>
      <w:r w:rsidRPr="00DC7366">
        <w:rPr>
          <w:sz w:val="24"/>
        </w:rPr>
        <w:t>возникновение психического состояния монотонности, при котором ус</w:t>
      </w:r>
      <w:r w:rsidRPr="00DC7366">
        <w:rPr>
          <w:sz w:val="24"/>
        </w:rPr>
        <w:t xml:space="preserve">тойчивость </w:t>
      </w:r>
      <w:r w:rsidRPr="00DC7366">
        <w:rPr>
          <w:sz w:val="24"/>
        </w:rPr>
        <w:t>внимания снижается. Смена учебных предметов при вы</w:t>
      </w:r>
      <w:r w:rsidRPr="00DC7366">
        <w:rPr>
          <w:sz w:val="24"/>
        </w:rPr>
        <w:t xml:space="preserve">полнении домашних заданий также </w:t>
      </w:r>
      <w:r w:rsidRPr="00DC7366">
        <w:rPr>
          <w:sz w:val="24"/>
        </w:rPr>
        <w:t>способствует сохранению устойчивого внимания. Од</w:t>
      </w:r>
      <w:r w:rsidRPr="00DC7366">
        <w:rPr>
          <w:sz w:val="24"/>
        </w:rPr>
        <w:t xml:space="preserve">нако такая смена не должна быть </w:t>
      </w:r>
      <w:r w:rsidRPr="00DC7366">
        <w:rPr>
          <w:sz w:val="24"/>
        </w:rPr>
        <w:t>слишком частой: это приводит к излишней суете, пов</w:t>
      </w:r>
      <w:r w:rsidRPr="00DC7366">
        <w:rPr>
          <w:sz w:val="24"/>
        </w:rPr>
        <w:t xml:space="preserve">ерхностному восприятию учебного </w:t>
      </w:r>
      <w:r w:rsidRPr="00DC7366">
        <w:rPr>
          <w:sz w:val="24"/>
        </w:rPr>
        <w:t>материала.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8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Контролируйте, подавля</w:t>
      </w:r>
      <w:r w:rsidRPr="00DC7366">
        <w:rPr>
          <w:sz w:val="24"/>
        </w:rPr>
        <w:t xml:space="preserve">йте непроизвольные переключения </w:t>
      </w:r>
      <w:r w:rsidRPr="00DC7366">
        <w:rPr>
          <w:sz w:val="24"/>
        </w:rPr>
        <w:t>внимания на посторонние объекты, вызванные дейс</w:t>
      </w:r>
      <w:r w:rsidRPr="00DC7366">
        <w:rPr>
          <w:sz w:val="24"/>
        </w:rPr>
        <w:t xml:space="preserve">твием как внешних раздражителей </w:t>
      </w:r>
      <w:r w:rsidRPr="00DC7366">
        <w:rPr>
          <w:sz w:val="24"/>
        </w:rPr>
        <w:t>(хлопанье дверей, звуки автомобильного клаксона, чьи-то го</w:t>
      </w:r>
      <w:r w:rsidRPr="00DC7366">
        <w:rPr>
          <w:sz w:val="24"/>
        </w:rPr>
        <w:t xml:space="preserve">лоса и т. п.), так и внутренних </w:t>
      </w:r>
      <w:r w:rsidRPr="00DC7366">
        <w:rPr>
          <w:sz w:val="24"/>
        </w:rPr>
        <w:t>стимулов (мыслительные ассоциации). Осозна</w:t>
      </w:r>
      <w:r w:rsidRPr="00DC7366">
        <w:rPr>
          <w:sz w:val="24"/>
        </w:rPr>
        <w:t xml:space="preserve">в, что произошло непроизвольное </w:t>
      </w:r>
      <w:r w:rsidRPr="00DC7366">
        <w:rPr>
          <w:sz w:val="24"/>
        </w:rPr>
        <w:t>переключение внимания, старайтесь волевым усилием</w:t>
      </w:r>
      <w:r w:rsidRPr="00DC7366">
        <w:rPr>
          <w:sz w:val="24"/>
        </w:rPr>
        <w:t xml:space="preserve"> вновь направить его по нужному </w:t>
      </w:r>
      <w:r w:rsidRPr="00DC7366">
        <w:rPr>
          <w:sz w:val="24"/>
        </w:rPr>
        <w:t>руслу.</w:t>
      </w:r>
    </w:p>
    <w:p w:rsidR="00DC7366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9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Если в процессе чтения вы неожи</w:t>
      </w:r>
      <w:r w:rsidRPr="00DC7366">
        <w:rPr>
          <w:sz w:val="24"/>
        </w:rPr>
        <w:t xml:space="preserve">данно осознали, что на какое-то </w:t>
      </w:r>
      <w:r w:rsidRPr="00DC7366">
        <w:rPr>
          <w:sz w:val="24"/>
        </w:rPr>
        <w:t>время «отключились», заставьте себя тотчас вернут</w:t>
      </w:r>
      <w:r w:rsidRPr="00DC7366">
        <w:rPr>
          <w:sz w:val="24"/>
        </w:rPr>
        <w:t xml:space="preserve">ься к тому месту, где произошло </w:t>
      </w:r>
      <w:r w:rsidRPr="00DC7366">
        <w:rPr>
          <w:sz w:val="24"/>
        </w:rPr>
        <w:t>отключение. Определить его довольно легко: весь</w:t>
      </w:r>
      <w:r w:rsidRPr="00DC7366">
        <w:rPr>
          <w:sz w:val="24"/>
        </w:rPr>
        <w:t xml:space="preserve"> предыдущий те</w:t>
      </w:r>
      <w:proofErr w:type="gramStart"/>
      <w:r w:rsidRPr="00DC7366">
        <w:rPr>
          <w:sz w:val="24"/>
        </w:rPr>
        <w:t>кст пр</w:t>
      </w:r>
      <w:proofErr w:type="gramEnd"/>
      <w:r w:rsidRPr="00DC7366">
        <w:rPr>
          <w:sz w:val="24"/>
        </w:rPr>
        <w:t xml:space="preserve">и повторном </w:t>
      </w:r>
      <w:r w:rsidRPr="00DC7366">
        <w:rPr>
          <w:sz w:val="24"/>
        </w:rPr>
        <w:t xml:space="preserve">прочтении будет </w:t>
      </w:r>
      <w:r w:rsidRPr="00DC7366">
        <w:rPr>
          <w:sz w:val="24"/>
        </w:rPr>
        <w:lastRenderedPageBreak/>
        <w:t>восприниматься как незнакомый</w:t>
      </w:r>
      <w:r w:rsidRPr="00DC7366">
        <w:rPr>
          <w:sz w:val="24"/>
        </w:rPr>
        <w:t xml:space="preserve">. Естественно, читать без таких </w:t>
      </w:r>
      <w:r w:rsidRPr="00DC7366">
        <w:rPr>
          <w:sz w:val="24"/>
        </w:rPr>
        <w:t>возвращений значило бы тратить время впустую, заним</w:t>
      </w:r>
      <w:r w:rsidRPr="00DC7366">
        <w:rPr>
          <w:sz w:val="24"/>
        </w:rPr>
        <w:t xml:space="preserve">аться самообманом. Обязательные </w:t>
      </w:r>
      <w:r w:rsidRPr="00DC7366">
        <w:rPr>
          <w:sz w:val="24"/>
        </w:rPr>
        <w:t>возвращения не только обеспечат усвоение воспри</w:t>
      </w:r>
      <w:r w:rsidRPr="00DC7366">
        <w:rPr>
          <w:sz w:val="24"/>
        </w:rPr>
        <w:t xml:space="preserve">нимаемого материала, но и будут </w:t>
      </w:r>
      <w:r w:rsidRPr="00DC7366">
        <w:rPr>
          <w:sz w:val="24"/>
        </w:rPr>
        <w:t>способствовать повышению общей устойчивости внимания.</w:t>
      </w:r>
    </w:p>
    <w:p w:rsidR="00330C9A" w:rsidRPr="00DC7366" w:rsidRDefault="00DC7366" w:rsidP="00DC7366">
      <w:pPr>
        <w:ind w:firstLine="708"/>
        <w:jc w:val="both"/>
        <w:rPr>
          <w:sz w:val="24"/>
        </w:rPr>
      </w:pPr>
      <w:r w:rsidRPr="00DC7366">
        <w:rPr>
          <w:b/>
          <w:sz w:val="24"/>
        </w:rPr>
        <w:t>10</w:t>
      </w:r>
      <w:r w:rsidRPr="00DC7366">
        <w:rPr>
          <w:b/>
          <w:sz w:val="24"/>
        </w:rPr>
        <w:t>.</w:t>
      </w:r>
      <w:r w:rsidRPr="00DC7366">
        <w:rPr>
          <w:sz w:val="24"/>
        </w:rPr>
        <w:t xml:space="preserve"> Не забывайте о комфорт</w:t>
      </w:r>
      <w:r w:rsidRPr="00DC7366">
        <w:rPr>
          <w:sz w:val="24"/>
        </w:rPr>
        <w:t xml:space="preserve">ных условиях умственного труда, </w:t>
      </w:r>
      <w:r w:rsidRPr="00DC7366">
        <w:rPr>
          <w:sz w:val="24"/>
        </w:rPr>
        <w:t>нормальном освещении и температуре.</w:t>
      </w:r>
    </w:p>
    <w:sectPr w:rsidR="00330C9A" w:rsidRPr="00DC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74"/>
    <w:rsid w:val="00230D74"/>
    <w:rsid w:val="00330C9A"/>
    <w:rsid w:val="00D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2018-10-14T22:27:00Z</dcterms:created>
  <dcterms:modified xsi:type="dcterms:W3CDTF">2018-10-14T22:30:00Z</dcterms:modified>
</cp:coreProperties>
</file>