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8A" w:rsidRPr="008C4AD8" w:rsidRDefault="0056288A" w:rsidP="008C4AD8">
      <w:pPr>
        <w:jc w:val="center"/>
        <w:rPr>
          <w:b/>
          <w:bCs/>
          <w:sz w:val="28"/>
        </w:rPr>
      </w:pPr>
      <w:r w:rsidRPr="008C4AD8">
        <w:rPr>
          <w:b/>
          <w:bCs/>
          <w:sz w:val="28"/>
        </w:rPr>
        <w:t>Муниципальное бюджетное образовательное учреждение</w:t>
      </w:r>
    </w:p>
    <w:p w:rsidR="000C5401" w:rsidRPr="008C4AD8" w:rsidRDefault="0056288A" w:rsidP="008C4AD8">
      <w:pPr>
        <w:jc w:val="center"/>
        <w:rPr>
          <w:b/>
          <w:bCs/>
          <w:sz w:val="28"/>
        </w:rPr>
      </w:pPr>
      <w:r w:rsidRPr="008C4AD8">
        <w:rPr>
          <w:b/>
          <w:bCs/>
          <w:sz w:val="28"/>
        </w:rPr>
        <w:t>г.Мурманска «Гимназия 10»</w:t>
      </w:r>
    </w:p>
    <w:p w:rsidR="00F2372E" w:rsidRPr="008C4AD8" w:rsidRDefault="00F2372E" w:rsidP="00EE45B0">
      <w:pPr>
        <w:jc w:val="both"/>
        <w:rPr>
          <w:b/>
          <w:bCs/>
          <w:sz w:val="28"/>
        </w:rPr>
      </w:pPr>
    </w:p>
    <w:p w:rsidR="00F2372E" w:rsidRPr="003A12F5" w:rsidRDefault="00F2372E" w:rsidP="00EE45B0">
      <w:pPr>
        <w:jc w:val="both"/>
      </w:pPr>
    </w:p>
    <w:p w:rsidR="00F2372E" w:rsidRPr="003A12F5" w:rsidRDefault="00F2372E" w:rsidP="00EE45B0">
      <w:pPr>
        <w:jc w:val="both"/>
      </w:pPr>
    </w:p>
    <w:p w:rsidR="00F2372E" w:rsidRPr="003A12F5" w:rsidRDefault="00F2372E" w:rsidP="00EE45B0">
      <w:pPr>
        <w:jc w:val="both"/>
      </w:pPr>
    </w:p>
    <w:p w:rsidR="00F2372E" w:rsidRPr="003A12F5" w:rsidRDefault="00F2372E" w:rsidP="00EE45B0">
      <w:pPr>
        <w:jc w:val="both"/>
      </w:pPr>
    </w:p>
    <w:p w:rsidR="00F2372E" w:rsidRDefault="00F2372E" w:rsidP="00EE45B0">
      <w:pPr>
        <w:jc w:val="both"/>
      </w:pPr>
    </w:p>
    <w:p w:rsidR="008C4AD8" w:rsidRDefault="008C4AD8" w:rsidP="00EE45B0">
      <w:pPr>
        <w:jc w:val="both"/>
      </w:pPr>
    </w:p>
    <w:p w:rsidR="008C4AD8" w:rsidRDefault="008C4AD8" w:rsidP="00EE45B0">
      <w:pPr>
        <w:jc w:val="both"/>
      </w:pPr>
    </w:p>
    <w:p w:rsidR="008C4AD8" w:rsidRPr="003A12F5" w:rsidRDefault="008C4AD8" w:rsidP="00EE45B0">
      <w:pPr>
        <w:jc w:val="both"/>
      </w:pPr>
    </w:p>
    <w:p w:rsidR="00F2372E" w:rsidRPr="003A12F5" w:rsidRDefault="00F2372E" w:rsidP="00EE45B0">
      <w:pPr>
        <w:jc w:val="both"/>
        <w:rPr>
          <w:sz w:val="40"/>
        </w:rPr>
      </w:pPr>
    </w:p>
    <w:p w:rsidR="00F2372E" w:rsidRPr="003A12F5" w:rsidRDefault="00F2372E" w:rsidP="008C4AD8">
      <w:pPr>
        <w:jc w:val="center"/>
        <w:outlineLvl w:val="0"/>
        <w:rPr>
          <w:b/>
          <w:sz w:val="40"/>
        </w:rPr>
      </w:pPr>
      <w:r w:rsidRPr="003A12F5">
        <w:rPr>
          <w:b/>
          <w:sz w:val="40"/>
        </w:rPr>
        <w:t>ПОЛОЖЕНИЕ</w:t>
      </w:r>
    </w:p>
    <w:p w:rsidR="00F2372E" w:rsidRPr="000C5757" w:rsidRDefault="00F2372E" w:rsidP="008C4AD8">
      <w:pPr>
        <w:jc w:val="center"/>
        <w:rPr>
          <w:b/>
          <w:bCs/>
          <w:sz w:val="40"/>
          <w:lang w:val="en-US"/>
        </w:rPr>
      </w:pPr>
      <w:r w:rsidRPr="003A12F5">
        <w:rPr>
          <w:b/>
          <w:bCs/>
          <w:sz w:val="40"/>
        </w:rPr>
        <w:t>ОБ ОРГАНИЗАЦИИ ПРОЕКТНОЙ ДЕЯТЕЛЬНОСТИ</w:t>
      </w:r>
      <w:r w:rsidR="000C5757">
        <w:rPr>
          <w:b/>
          <w:bCs/>
          <w:sz w:val="40"/>
        </w:rPr>
        <w:t xml:space="preserve"> УЧАЩИХСЯ 5-9 КЛАССОВ</w:t>
      </w:r>
    </w:p>
    <w:p w:rsidR="00F2372E" w:rsidRPr="003A12F5" w:rsidRDefault="00F2372E" w:rsidP="008C4AD8">
      <w:pPr>
        <w:jc w:val="center"/>
        <w:rPr>
          <w:sz w:val="40"/>
        </w:rPr>
      </w:pPr>
      <w:r w:rsidRPr="003A12F5">
        <w:rPr>
          <w:sz w:val="40"/>
        </w:rPr>
        <w:t xml:space="preserve">в </w:t>
      </w:r>
      <w:r w:rsidR="0056288A" w:rsidRPr="003A12F5">
        <w:rPr>
          <w:sz w:val="40"/>
        </w:rPr>
        <w:t xml:space="preserve">МБОУ </w:t>
      </w:r>
      <w:proofErr w:type="spellStart"/>
      <w:r w:rsidR="0056288A" w:rsidRPr="003A12F5">
        <w:rPr>
          <w:sz w:val="40"/>
        </w:rPr>
        <w:t>г.Мурманска</w:t>
      </w:r>
      <w:proofErr w:type="spellEnd"/>
      <w:r w:rsidR="0056288A" w:rsidRPr="003A12F5">
        <w:rPr>
          <w:sz w:val="40"/>
        </w:rPr>
        <w:t xml:space="preserve"> «Г</w:t>
      </w:r>
      <w:r w:rsidR="000C5401" w:rsidRPr="003A12F5">
        <w:rPr>
          <w:sz w:val="40"/>
        </w:rPr>
        <w:t xml:space="preserve">имназия </w:t>
      </w:r>
      <w:r w:rsidR="0056288A" w:rsidRPr="003A12F5">
        <w:rPr>
          <w:sz w:val="40"/>
        </w:rPr>
        <w:t>10»</w:t>
      </w:r>
    </w:p>
    <w:p w:rsidR="00F2372E" w:rsidRPr="003A12F5" w:rsidRDefault="00F2372E" w:rsidP="00EE45B0">
      <w:pPr>
        <w:jc w:val="both"/>
        <w:rPr>
          <w:sz w:val="40"/>
        </w:rPr>
      </w:pPr>
    </w:p>
    <w:p w:rsidR="00F2372E" w:rsidRPr="003A12F5" w:rsidRDefault="00F2372E" w:rsidP="00EE45B0">
      <w:pPr>
        <w:jc w:val="both"/>
        <w:rPr>
          <w:sz w:val="40"/>
        </w:rPr>
      </w:pPr>
    </w:p>
    <w:p w:rsidR="00F2372E" w:rsidRPr="003A12F5" w:rsidRDefault="00F2372E" w:rsidP="00EE45B0">
      <w:pPr>
        <w:jc w:val="both"/>
      </w:pPr>
    </w:p>
    <w:p w:rsidR="00F2372E" w:rsidRPr="003A12F5" w:rsidRDefault="00F2372E" w:rsidP="00EE45B0">
      <w:pPr>
        <w:jc w:val="both"/>
      </w:pPr>
    </w:p>
    <w:p w:rsidR="00F2372E" w:rsidRPr="003A12F5" w:rsidRDefault="00F2372E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Default="00F2372E" w:rsidP="00EE45B0">
      <w:pPr>
        <w:jc w:val="both"/>
        <w:rPr>
          <w:b/>
        </w:rPr>
      </w:pPr>
    </w:p>
    <w:p w:rsidR="008C4AD8" w:rsidRDefault="008C4AD8" w:rsidP="00EE45B0">
      <w:pPr>
        <w:jc w:val="both"/>
        <w:rPr>
          <w:b/>
        </w:rPr>
      </w:pPr>
    </w:p>
    <w:p w:rsidR="008C4AD8" w:rsidRDefault="008C4AD8" w:rsidP="00EE45B0">
      <w:pPr>
        <w:jc w:val="both"/>
        <w:rPr>
          <w:b/>
        </w:rPr>
      </w:pPr>
    </w:p>
    <w:p w:rsidR="008C4AD8" w:rsidRDefault="008C4AD8" w:rsidP="00EE45B0">
      <w:pPr>
        <w:jc w:val="both"/>
        <w:rPr>
          <w:b/>
        </w:rPr>
      </w:pPr>
    </w:p>
    <w:p w:rsidR="008C4AD8" w:rsidRDefault="008C4AD8" w:rsidP="00EE45B0">
      <w:pPr>
        <w:jc w:val="both"/>
        <w:rPr>
          <w:b/>
        </w:rPr>
      </w:pPr>
    </w:p>
    <w:p w:rsidR="008C4AD8" w:rsidRDefault="008C4AD8" w:rsidP="00EE45B0">
      <w:pPr>
        <w:jc w:val="both"/>
        <w:rPr>
          <w:b/>
        </w:rPr>
      </w:pPr>
    </w:p>
    <w:p w:rsidR="008C4AD8" w:rsidRDefault="008C4AD8" w:rsidP="00EE45B0">
      <w:pPr>
        <w:jc w:val="both"/>
        <w:rPr>
          <w:b/>
        </w:rPr>
      </w:pPr>
    </w:p>
    <w:p w:rsidR="008C4AD8" w:rsidRDefault="008C4AD8" w:rsidP="00EE45B0">
      <w:pPr>
        <w:jc w:val="both"/>
        <w:rPr>
          <w:b/>
        </w:rPr>
      </w:pPr>
    </w:p>
    <w:p w:rsidR="008C4AD8" w:rsidRPr="003A12F5" w:rsidRDefault="008C4AD8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Default="00F2372E" w:rsidP="00EE45B0">
      <w:pPr>
        <w:jc w:val="both"/>
        <w:rPr>
          <w:b/>
        </w:rPr>
      </w:pPr>
    </w:p>
    <w:p w:rsidR="003A12F5" w:rsidRDefault="003A12F5" w:rsidP="00EE45B0">
      <w:pPr>
        <w:jc w:val="both"/>
        <w:rPr>
          <w:b/>
        </w:rPr>
      </w:pPr>
    </w:p>
    <w:p w:rsidR="003A12F5" w:rsidRDefault="003A12F5" w:rsidP="00EE45B0">
      <w:pPr>
        <w:jc w:val="both"/>
        <w:rPr>
          <w:b/>
        </w:rPr>
      </w:pPr>
    </w:p>
    <w:p w:rsidR="003A12F5" w:rsidRPr="003A12F5" w:rsidRDefault="003A12F5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F2372E" w:rsidRPr="003A12F5" w:rsidRDefault="00F2372E" w:rsidP="00EE45B0">
      <w:pPr>
        <w:jc w:val="both"/>
        <w:rPr>
          <w:b/>
        </w:rPr>
      </w:pPr>
    </w:p>
    <w:p w:rsidR="0056288A" w:rsidRDefault="0056288A" w:rsidP="008C4AD8">
      <w:pPr>
        <w:jc w:val="center"/>
        <w:rPr>
          <w:b/>
        </w:rPr>
      </w:pPr>
    </w:p>
    <w:p w:rsidR="00446971" w:rsidRPr="003A12F5" w:rsidRDefault="00446971" w:rsidP="008C4AD8">
      <w:pPr>
        <w:jc w:val="center"/>
        <w:rPr>
          <w:b/>
        </w:rPr>
      </w:pPr>
    </w:p>
    <w:p w:rsidR="00F2372E" w:rsidRPr="003A12F5" w:rsidRDefault="0056288A" w:rsidP="008C4AD8">
      <w:pPr>
        <w:jc w:val="center"/>
        <w:rPr>
          <w:b/>
        </w:rPr>
      </w:pPr>
      <w:r w:rsidRPr="003A12F5">
        <w:rPr>
          <w:b/>
        </w:rPr>
        <w:t>Мурманск</w:t>
      </w:r>
    </w:p>
    <w:p w:rsidR="00F2372E" w:rsidRPr="000C5757" w:rsidRDefault="0056288A" w:rsidP="008C4AD8">
      <w:pPr>
        <w:jc w:val="center"/>
        <w:rPr>
          <w:lang w:val="en-US"/>
        </w:rPr>
      </w:pPr>
      <w:r w:rsidRPr="003A12F5">
        <w:t>201</w:t>
      </w:r>
      <w:r w:rsidR="000C5757">
        <w:rPr>
          <w:lang w:val="en-US"/>
        </w:rPr>
        <w:t>8</w:t>
      </w:r>
    </w:p>
    <w:p w:rsidR="000C5401" w:rsidRPr="003A12F5" w:rsidRDefault="000C5401" w:rsidP="00EE45B0">
      <w:pPr>
        <w:jc w:val="both"/>
      </w:pPr>
    </w:p>
    <w:p w:rsidR="00F2372E" w:rsidRPr="003A12F5" w:rsidRDefault="00F2372E" w:rsidP="008C4AD8">
      <w:pPr>
        <w:jc w:val="center"/>
        <w:rPr>
          <w:b/>
        </w:rPr>
      </w:pPr>
      <w:r w:rsidRPr="003A12F5">
        <w:rPr>
          <w:b/>
        </w:rPr>
        <w:t>ПОЛОЖЕНИЕ</w:t>
      </w:r>
    </w:p>
    <w:p w:rsidR="00FF7260" w:rsidRPr="003A12F5" w:rsidRDefault="00FF7260" w:rsidP="008C4AD8">
      <w:pPr>
        <w:jc w:val="center"/>
        <w:outlineLvl w:val="0"/>
        <w:rPr>
          <w:b/>
          <w:bCs/>
        </w:rPr>
      </w:pPr>
      <w:r w:rsidRPr="003A12F5">
        <w:rPr>
          <w:b/>
          <w:bCs/>
        </w:rPr>
        <w:t>Положение об организации проектной деятельности</w:t>
      </w:r>
    </w:p>
    <w:p w:rsidR="0056288A" w:rsidRPr="003A12F5" w:rsidRDefault="00FF7260" w:rsidP="008C4AD8">
      <w:pPr>
        <w:jc w:val="center"/>
      </w:pPr>
      <w:r w:rsidRPr="003A12F5">
        <w:rPr>
          <w:b/>
          <w:bCs/>
        </w:rPr>
        <w:t xml:space="preserve">учащихся </w:t>
      </w:r>
      <w:r w:rsidR="0056288A" w:rsidRPr="003A12F5">
        <w:t>в МБОУ г.Мурманска «Гимназия 10»</w:t>
      </w:r>
    </w:p>
    <w:p w:rsidR="000C5401" w:rsidRPr="003A12F5" w:rsidRDefault="000C5401" w:rsidP="00EE45B0">
      <w:pPr>
        <w:jc w:val="both"/>
      </w:pPr>
    </w:p>
    <w:p w:rsidR="00FF7260" w:rsidRPr="003A12F5" w:rsidRDefault="00FF7260" w:rsidP="00EE45B0">
      <w:pPr>
        <w:jc w:val="both"/>
        <w:outlineLvl w:val="0"/>
        <w:rPr>
          <w:b/>
          <w:bCs/>
        </w:rPr>
      </w:pPr>
    </w:p>
    <w:p w:rsidR="00FF7260" w:rsidRDefault="00FF7260" w:rsidP="008C4AD8">
      <w:pPr>
        <w:numPr>
          <w:ilvl w:val="0"/>
          <w:numId w:val="45"/>
        </w:numPr>
        <w:jc w:val="both"/>
        <w:outlineLvl w:val="0"/>
        <w:rPr>
          <w:b/>
          <w:bCs/>
        </w:rPr>
      </w:pPr>
      <w:r w:rsidRPr="003A12F5">
        <w:rPr>
          <w:b/>
          <w:bCs/>
        </w:rPr>
        <w:t>ОБЩИЕ ПОЛОЖЕНИЯ</w:t>
      </w:r>
    </w:p>
    <w:p w:rsidR="008C4AD8" w:rsidRPr="003A12F5" w:rsidRDefault="008C4AD8" w:rsidP="008C4AD8">
      <w:pPr>
        <w:ind w:left="1287"/>
        <w:jc w:val="both"/>
        <w:outlineLvl w:val="0"/>
        <w:rPr>
          <w:b/>
          <w:bCs/>
        </w:rPr>
      </w:pPr>
    </w:p>
    <w:p w:rsidR="00744339" w:rsidRPr="00744339" w:rsidRDefault="00744339" w:rsidP="00744339">
      <w:pPr>
        <w:pStyle w:val="a5"/>
        <w:numPr>
          <w:ilvl w:val="1"/>
          <w:numId w:val="46"/>
        </w:numPr>
        <w:ind w:right="-284"/>
        <w:jc w:val="both"/>
        <w:rPr>
          <w:color w:val="000000" w:themeColor="text1"/>
        </w:rPr>
      </w:pPr>
      <w:r w:rsidRPr="00744339">
        <w:rPr>
          <w:color w:val="000000" w:themeColor="text1"/>
        </w:rPr>
        <w:t>Настоящее Положение разработано в соответствии с требованиями федерального го</w:t>
      </w:r>
      <w:r>
        <w:rPr>
          <w:color w:val="000000" w:themeColor="text1"/>
        </w:rPr>
        <w:t>с</w:t>
      </w:r>
      <w:r w:rsidRPr="00744339">
        <w:rPr>
          <w:color w:val="000000" w:themeColor="text1"/>
        </w:rPr>
        <w:t xml:space="preserve">ударственного образовательного стандарта (ФГОС) среднего общего образования, Программы формирования УУД, основной образовательной программы среднего общего образования. </w:t>
      </w:r>
    </w:p>
    <w:p w:rsidR="00744339" w:rsidRPr="00744339" w:rsidRDefault="00744339" w:rsidP="00744339">
      <w:pPr>
        <w:pStyle w:val="a5"/>
        <w:numPr>
          <w:ilvl w:val="1"/>
          <w:numId w:val="46"/>
        </w:numPr>
        <w:spacing w:after="4" w:line="244" w:lineRule="auto"/>
        <w:ind w:right="-284"/>
        <w:jc w:val="both"/>
        <w:rPr>
          <w:color w:val="000000" w:themeColor="text1"/>
        </w:rPr>
      </w:pPr>
      <w:r w:rsidRPr="00744339">
        <w:rPr>
          <w:color w:val="000000" w:themeColor="text1"/>
        </w:rPr>
        <w:t xml:space="preserve">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индивидуальным проектом в условиях реализации ФГОС СОО. </w:t>
      </w:r>
    </w:p>
    <w:p w:rsidR="00744339" w:rsidRPr="00744339" w:rsidRDefault="00744339" w:rsidP="00744339">
      <w:pPr>
        <w:pStyle w:val="a5"/>
        <w:numPr>
          <w:ilvl w:val="1"/>
          <w:numId w:val="46"/>
        </w:numPr>
        <w:ind w:right="-284"/>
        <w:jc w:val="both"/>
        <w:rPr>
          <w:color w:val="000000" w:themeColor="text1"/>
        </w:rPr>
      </w:pPr>
      <w:r w:rsidRPr="00744339">
        <w:rPr>
          <w:color w:val="000000" w:themeColor="text1"/>
        </w:rPr>
        <w:t xml:space="preserve">Настоящее Положение определяет основы организации работы над индивидуальным проектом </w:t>
      </w:r>
      <w:proofErr w:type="gramStart"/>
      <w:r w:rsidRPr="00744339">
        <w:rPr>
          <w:color w:val="000000" w:themeColor="text1"/>
        </w:rPr>
        <w:t>и  особенности</w:t>
      </w:r>
      <w:proofErr w:type="gramEnd"/>
      <w:r w:rsidRPr="00744339">
        <w:rPr>
          <w:color w:val="000000" w:themeColor="text1"/>
        </w:rPr>
        <w:t xml:space="preserve"> оценки индивидуального проекта.  </w:t>
      </w:r>
    </w:p>
    <w:p w:rsidR="00744339" w:rsidRPr="00744339" w:rsidRDefault="00744339" w:rsidP="00744339">
      <w:pPr>
        <w:pStyle w:val="a5"/>
        <w:numPr>
          <w:ilvl w:val="1"/>
          <w:numId w:val="46"/>
        </w:numPr>
        <w:ind w:right="-284"/>
        <w:jc w:val="both"/>
        <w:rPr>
          <w:color w:val="000000" w:themeColor="text1"/>
        </w:rPr>
      </w:pPr>
      <w:r w:rsidRPr="00744339">
        <w:rPr>
          <w:color w:val="000000" w:themeColor="text1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 </w:t>
      </w:r>
    </w:p>
    <w:p w:rsidR="00744339" w:rsidRPr="00744339" w:rsidRDefault="00F94BB9" w:rsidP="00744339">
      <w:pPr>
        <w:pStyle w:val="a5"/>
        <w:numPr>
          <w:ilvl w:val="1"/>
          <w:numId w:val="46"/>
        </w:numPr>
        <w:ind w:right="-284"/>
        <w:jc w:val="both"/>
        <w:rPr>
          <w:color w:val="000000" w:themeColor="text1"/>
        </w:rPr>
      </w:pPr>
      <w:r w:rsidRPr="00EE45B0">
        <w:t>Проектная деятельность – компонент проектного обучения, связанного с выявлением и удовлетворением потребностей учащихся посредством проектирования и создания идеального и материального продукта, обладающего объективной или субъективной новизной.</w:t>
      </w:r>
      <w:r w:rsidR="00FF7260" w:rsidRPr="003A12F5">
        <w:t>Проект выполняется обучающимся в рамках одного или нескольких учебных предметов с целью 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744339" w:rsidRPr="00744339" w:rsidRDefault="00FF7260" w:rsidP="00744339">
      <w:pPr>
        <w:pStyle w:val="a5"/>
        <w:numPr>
          <w:ilvl w:val="1"/>
          <w:numId w:val="46"/>
        </w:numPr>
        <w:ind w:right="-284"/>
        <w:jc w:val="both"/>
        <w:rPr>
          <w:color w:val="000000" w:themeColor="text1"/>
        </w:rPr>
      </w:pPr>
      <w:r w:rsidRPr="0084040D">
        <w:t>Проектная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</w:t>
      </w:r>
      <w:r w:rsidRPr="003A12F5">
        <w:t xml:space="preserve">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проблемам.</w:t>
      </w:r>
    </w:p>
    <w:p w:rsidR="00744339" w:rsidRPr="00744339" w:rsidRDefault="00FF7260" w:rsidP="00744339">
      <w:pPr>
        <w:pStyle w:val="a5"/>
        <w:numPr>
          <w:ilvl w:val="1"/>
          <w:numId w:val="46"/>
        </w:numPr>
        <w:ind w:right="-284"/>
        <w:jc w:val="both"/>
        <w:rPr>
          <w:color w:val="000000" w:themeColor="text1"/>
        </w:rPr>
      </w:pPr>
      <w:r w:rsidRPr="003A12F5">
        <w:t xml:space="preserve">Проектная деятельность для учителей является одной из форм организации учебной деятельности, </w:t>
      </w:r>
      <w:r w:rsidRPr="00EE45B0">
        <w:t xml:space="preserve">развития </w:t>
      </w:r>
      <w:r w:rsidR="00EE45B0" w:rsidRPr="00EE45B0">
        <w:t xml:space="preserve">педагогической </w:t>
      </w:r>
      <w:r w:rsidRPr="00EE45B0">
        <w:t>компетентности</w:t>
      </w:r>
      <w:r w:rsidRPr="003A12F5">
        <w:t>, повышения качества образования, демократического стиля общения с детьми.</w:t>
      </w:r>
    </w:p>
    <w:p w:rsidR="00FF7260" w:rsidRPr="00744339" w:rsidRDefault="00FF7260" w:rsidP="00744339">
      <w:pPr>
        <w:pStyle w:val="a5"/>
        <w:numPr>
          <w:ilvl w:val="1"/>
          <w:numId w:val="46"/>
        </w:numPr>
        <w:ind w:right="-284"/>
        <w:jc w:val="both"/>
        <w:rPr>
          <w:color w:val="000000" w:themeColor="text1"/>
        </w:rPr>
      </w:pPr>
      <w:r w:rsidRPr="003A12F5">
        <w:t>Проектная деятельность является составной частью образовательного процесса школы и проходит в урочное и внеурочное время в течение учебного года.</w:t>
      </w:r>
      <w:r w:rsidR="006C51EB">
        <w:rPr>
          <w:color w:val="000000" w:themeColor="text1"/>
        </w:rPr>
        <w:t>Выполнение индивидуального проекта обязательно для каждого учащегося, занимающегося по ФГОС</w:t>
      </w:r>
    </w:p>
    <w:p w:rsidR="00FF7260" w:rsidRPr="003A12F5" w:rsidRDefault="00FF7260" w:rsidP="00EE45B0">
      <w:pPr>
        <w:ind w:firstLine="567"/>
        <w:jc w:val="both"/>
      </w:pPr>
    </w:p>
    <w:p w:rsidR="00FF7260" w:rsidRDefault="00FF7260" w:rsidP="008C4AD8">
      <w:pPr>
        <w:numPr>
          <w:ilvl w:val="0"/>
          <w:numId w:val="45"/>
        </w:numPr>
        <w:jc w:val="both"/>
        <w:outlineLvl w:val="0"/>
        <w:rPr>
          <w:b/>
          <w:bCs/>
        </w:rPr>
      </w:pPr>
      <w:r w:rsidRPr="003A12F5">
        <w:rPr>
          <w:b/>
          <w:bCs/>
        </w:rPr>
        <w:t>ЦЕЛИ ПРОЕКТНОЙ ДЕЯТЕЛЬНОСТИ</w:t>
      </w:r>
    </w:p>
    <w:p w:rsidR="008C4AD8" w:rsidRPr="003A12F5" w:rsidRDefault="008C4AD8" w:rsidP="008C4AD8">
      <w:pPr>
        <w:ind w:left="1287"/>
        <w:jc w:val="both"/>
        <w:outlineLvl w:val="0"/>
        <w:rPr>
          <w:b/>
          <w:bCs/>
        </w:rPr>
      </w:pPr>
    </w:p>
    <w:p w:rsidR="00FF7260" w:rsidRPr="003A12F5" w:rsidRDefault="00FF7260" w:rsidP="00EE45B0">
      <w:pPr>
        <w:ind w:firstLine="567"/>
        <w:jc w:val="both"/>
      </w:pPr>
      <w:r w:rsidRPr="003A12F5">
        <w:t>2.1.Создание условий для формирования проектных умений и навыков обучающихся,  способствующих развитию их индивидуальности и творческой самореализации.</w:t>
      </w:r>
    </w:p>
    <w:p w:rsidR="0084040D" w:rsidRDefault="00FF7260" w:rsidP="00EE45B0">
      <w:pPr>
        <w:ind w:firstLine="567"/>
        <w:jc w:val="both"/>
        <w:rPr>
          <w:color w:val="000000"/>
        </w:rPr>
      </w:pPr>
      <w:r w:rsidRPr="003A12F5">
        <w:rPr>
          <w:color w:val="000000"/>
        </w:rPr>
        <w:t>2.2.Совместный поиск учащимися и педагогами новых комплексных знаний, овладение умениями использовать эти знания при создании своего интел</w:t>
      </w:r>
      <w:r w:rsidR="0084040D">
        <w:rPr>
          <w:color w:val="000000"/>
        </w:rPr>
        <w:t>лектуального продукта. </w:t>
      </w:r>
    </w:p>
    <w:p w:rsidR="0084040D" w:rsidRDefault="00FF7260" w:rsidP="00EE45B0">
      <w:pPr>
        <w:ind w:firstLine="567"/>
        <w:jc w:val="both"/>
        <w:rPr>
          <w:color w:val="000000"/>
        </w:rPr>
      </w:pPr>
      <w:r w:rsidRPr="003A12F5">
        <w:rPr>
          <w:color w:val="000000"/>
        </w:rPr>
        <w:lastRenderedPageBreak/>
        <w:t>2.3.Формирование ключевых компетенций, необходимых каждому члену современного общества, воспитание активного ответственного гражда</w:t>
      </w:r>
      <w:r w:rsidR="0084040D">
        <w:rPr>
          <w:color w:val="000000"/>
        </w:rPr>
        <w:t>нина и творческого созидателя. </w:t>
      </w:r>
    </w:p>
    <w:p w:rsidR="00FF7260" w:rsidRPr="003A12F5" w:rsidRDefault="00FF7260" w:rsidP="00EE45B0">
      <w:pPr>
        <w:ind w:firstLine="567"/>
        <w:jc w:val="both"/>
        <w:rPr>
          <w:color w:val="000000"/>
        </w:rPr>
      </w:pPr>
      <w:r w:rsidRPr="003A12F5">
        <w:rPr>
          <w:color w:val="000000"/>
        </w:rPr>
        <w:t>2.4.Переход от традиционных образовательных форм к сотрудничеству, партнерству учителя и ученика.</w:t>
      </w:r>
    </w:p>
    <w:p w:rsidR="00FF7260" w:rsidRPr="003A12F5" w:rsidRDefault="00FF7260" w:rsidP="00EE45B0">
      <w:pPr>
        <w:ind w:firstLine="567"/>
        <w:jc w:val="both"/>
      </w:pPr>
    </w:p>
    <w:p w:rsidR="00FF7260" w:rsidRDefault="00FF7260" w:rsidP="008C4AD8">
      <w:pPr>
        <w:numPr>
          <w:ilvl w:val="0"/>
          <w:numId w:val="45"/>
        </w:numPr>
        <w:jc w:val="both"/>
        <w:outlineLvl w:val="0"/>
        <w:rPr>
          <w:b/>
          <w:bCs/>
        </w:rPr>
      </w:pPr>
      <w:r w:rsidRPr="003A12F5">
        <w:rPr>
          <w:b/>
          <w:bCs/>
        </w:rPr>
        <w:t>ЗАДАЧИ ПРОЕКТНОЙ ДЕЯТЕЛЬНОСТИ</w:t>
      </w:r>
    </w:p>
    <w:p w:rsidR="008C4AD8" w:rsidRPr="003A12F5" w:rsidRDefault="008C4AD8" w:rsidP="008C4AD8">
      <w:pPr>
        <w:ind w:left="1287"/>
        <w:jc w:val="both"/>
        <w:outlineLvl w:val="0"/>
        <w:rPr>
          <w:b/>
          <w:bCs/>
        </w:rPr>
      </w:pPr>
    </w:p>
    <w:p w:rsidR="00FF7260" w:rsidRPr="003A12F5" w:rsidRDefault="00FF7260" w:rsidP="00EE45B0">
      <w:pPr>
        <w:ind w:firstLine="567"/>
        <w:jc w:val="both"/>
      </w:pPr>
      <w:r w:rsidRPr="003A12F5">
        <w:t>3.1. Укрепление, совершенствование и дальнейшее развитие сложившейся в школе системы проектной деятельности.</w:t>
      </w:r>
    </w:p>
    <w:p w:rsidR="00FF7260" w:rsidRPr="003A12F5" w:rsidRDefault="00FF7260" w:rsidP="00EE45B0">
      <w:pPr>
        <w:ind w:firstLine="567"/>
        <w:jc w:val="both"/>
      </w:pPr>
      <w:r w:rsidRPr="003A12F5">
        <w:t>3.2. Формирование проектных умений и навыков:</w:t>
      </w:r>
    </w:p>
    <w:p w:rsidR="00FF7260" w:rsidRPr="003A12F5" w:rsidRDefault="00FF7260" w:rsidP="00EE45B0">
      <w:pPr>
        <w:ind w:firstLine="567"/>
        <w:jc w:val="both"/>
      </w:pPr>
      <w:r w:rsidRPr="003A12F5">
        <w:t xml:space="preserve">- </w:t>
      </w:r>
      <w:proofErr w:type="spellStart"/>
      <w:r w:rsidRPr="003A12F5">
        <w:t>проблематизации</w:t>
      </w:r>
      <w:proofErr w:type="spellEnd"/>
      <w:r w:rsidRPr="003A12F5">
        <w:t>;</w:t>
      </w:r>
    </w:p>
    <w:p w:rsidR="00FF7260" w:rsidRPr="003A12F5" w:rsidRDefault="00FF7260" w:rsidP="00EE45B0">
      <w:pPr>
        <w:ind w:firstLine="567"/>
        <w:jc w:val="both"/>
      </w:pPr>
      <w:r w:rsidRPr="003A12F5">
        <w:t>- навыков сбора и обработки информации;</w:t>
      </w:r>
    </w:p>
    <w:p w:rsidR="00FF7260" w:rsidRPr="003A12F5" w:rsidRDefault="00FF7260" w:rsidP="00EE45B0">
      <w:pPr>
        <w:ind w:firstLine="567"/>
        <w:jc w:val="both"/>
      </w:pPr>
      <w:r w:rsidRPr="003A12F5">
        <w:t>- целеполагания;</w:t>
      </w:r>
    </w:p>
    <w:p w:rsidR="00FF7260" w:rsidRPr="003A12F5" w:rsidRDefault="00FF7260" w:rsidP="00EE45B0">
      <w:pPr>
        <w:ind w:firstLine="567"/>
        <w:jc w:val="both"/>
      </w:pPr>
      <w:r w:rsidRPr="003A12F5">
        <w:t>- планирования;</w:t>
      </w:r>
    </w:p>
    <w:p w:rsidR="00FF7260" w:rsidRPr="003A12F5" w:rsidRDefault="00FF7260" w:rsidP="00EE45B0">
      <w:pPr>
        <w:ind w:firstLine="567"/>
        <w:jc w:val="both"/>
      </w:pPr>
      <w:r w:rsidRPr="003A12F5">
        <w:t>- коммуникационных умений;</w:t>
      </w:r>
    </w:p>
    <w:p w:rsidR="00FF7260" w:rsidRPr="003A12F5" w:rsidRDefault="00FF7260" w:rsidP="00EE45B0">
      <w:pPr>
        <w:ind w:firstLine="567"/>
        <w:jc w:val="both"/>
      </w:pPr>
      <w:r w:rsidRPr="003A12F5">
        <w:t xml:space="preserve">- презентационных умений; </w:t>
      </w:r>
    </w:p>
    <w:p w:rsidR="00FF7260" w:rsidRPr="003A12F5" w:rsidRDefault="00FF7260" w:rsidP="00EE45B0">
      <w:pPr>
        <w:ind w:firstLine="567"/>
        <w:jc w:val="both"/>
      </w:pPr>
      <w:r w:rsidRPr="003A12F5">
        <w:t>- рефлексивно-оценочных умений.</w:t>
      </w:r>
    </w:p>
    <w:p w:rsidR="00FF7260" w:rsidRPr="003A12F5" w:rsidRDefault="00FF7260" w:rsidP="00EE45B0">
      <w:pPr>
        <w:ind w:firstLine="567"/>
        <w:jc w:val="both"/>
      </w:pPr>
      <w:r w:rsidRPr="003A12F5">
        <w:t>3.3. Поиск новых направлений и форм творческого проектирования.</w:t>
      </w:r>
    </w:p>
    <w:p w:rsidR="00FF7260" w:rsidRPr="003A12F5" w:rsidRDefault="00FF7260" w:rsidP="00EE45B0">
      <w:pPr>
        <w:ind w:firstLine="567"/>
        <w:jc w:val="both"/>
      </w:pPr>
      <w:r w:rsidRPr="003A12F5">
        <w:t>3.4. Укрепление престижа участия в проектной деятельности, воспитание сознательного, ответственного отношения к занятиям в проектно-образовательной сфере.</w:t>
      </w:r>
    </w:p>
    <w:p w:rsidR="00FF7260" w:rsidRPr="003A12F5" w:rsidRDefault="00FF7260" w:rsidP="00EE45B0">
      <w:pPr>
        <w:ind w:firstLine="567"/>
        <w:jc w:val="both"/>
      </w:pPr>
      <w:r w:rsidRPr="003A12F5">
        <w:t xml:space="preserve">3.5. Активный поиск партнеров по проектной деятельности и укрепление разнообразных </w:t>
      </w:r>
      <w:proofErr w:type="spellStart"/>
      <w:r w:rsidRPr="003A12F5">
        <w:t>взаимополезных</w:t>
      </w:r>
      <w:proofErr w:type="spellEnd"/>
      <w:r w:rsidRPr="003A12F5">
        <w:t xml:space="preserve"> контактов.</w:t>
      </w:r>
    </w:p>
    <w:p w:rsidR="00FF7260" w:rsidRPr="003A12F5" w:rsidRDefault="00FF7260" w:rsidP="00EE45B0">
      <w:pPr>
        <w:ind w:firstLine="567"/>
        <w:jc w:val="both"/>
        <w:rPr>
          <w:color w:val="000000"/>
        </w:rPr>
      </w:pPr>
      <w:r w:rsidRPr="003A12F5">
        <w:rPr>
          <w:color w:val="000000"/>
        </w:rPr>
        <w:t>3.6. Вовлечение в творческое проектирование новых его членов. </w:t>
      </w:r>
    </w:p>
    <w:p w:rsidR="0084040D" w:rsidRDefault="00FF7260" w:rsidP="00EE45B0">
      <w:pPr>
        <w:ind w:firstLine="567"/>
        <w:jc w:val="both"/>
        <w:rPr>
          <w:color w:val="000000"/>
        </w:rPr>
      </w:pPr>
      <w:r w:rsidRPr="003A12F5">
        <w:rPr>
          <w:color w:val="000000"/>
        </w:rPr>
        <w:t>3.7.</w:t>
      </w:r>
      <w:r w:rsidRPr="003A12F5">
        <w:t>Формирование умения достигать поставленной цели.</w:t>
      </w:r>
    </w:p>
    <w:p w:rsidR="00FF7260" w:rsidRPr="003A12F5" w:rsidRDefault="00FF7260" w:rsidP="00EE45B0">
      <w:pPr>
        <w:ind w:firstLine="567"/>
        <w:jc w:val="both"/>
      </w:pPr>
      <w:r w:rsidRPr="003A12F5">
        <w:t>3.8. Формирование ключевых компетентностей учащихся:</w:t>
      </w:r>
    </w:p>
    <w:p w:rsidR="00FF7260" w:rsidRPr="003A12F5" w:rsidRDefault="00FF7260" w:rsidP="00EE45B0">
      <w:pPr>
        <w:numPr>
          <w:ilvl w:val="0"/>
          <w:numId w:val="37"/>
        </w:numPr>
        <w:ind w:left="567"/>
        <w:jc w:val="both"/>
      </w:pPr>
      <w:r w:rsidRPr="003A12F5">
        <w:t>социальной компетентности – способности действовать в социуме с учётом позиций других людей;</w:t>
      </w:r>
    </w:p>
    <w:p w:rsidR="00FF7260" w:rsidRPr="003A12F5" w:rsidRDefault="00FF7260" w:rsidP="00EE45B0">
      <w:pPr>
        <w:numPr>
          <w:ilvl w:val="0"/>
          <w:numId w:val="37"/>
        </w:numPr>
        <w:ind w:left="567"/>
        <w:jc w:val="both"/>
      </w:pPr>
      <w:r w:rsidRPr="003A12F5">
        <w:t>коммуникативной компетентности – способности вступать в коммуникацию с целью быть понятым;</w:t>
      </w:r>
    </w:p>
    <w:p w:rsidR="00FF7260" w:rsidRPr="003A12F5" w:rsidRDefault="00FF7260" w:rsidP="00EE45B0">
      <w:pPr>
        <w:numPr>
          <w:ilvl w:val="0"/>
          <w:numId w:val="37"/>
        </w:numPr>
        <w:ind w:left="567"/>
        <w:jc w:val="both"/>
      </w:pPr>
      <w:r w:rsidRPr="003A12F5">
        <w:t>предметной компетентности – способности анализировать и действовать с позиции отдельных областей человеческой культуры;</w:t>
      </w:r>
    </w:p>
    <w:p w:rsidR="00FF7260" w:rsidRPr="003A12F5" w:rsidRDefault="00FF7260" w:rsidP="00EE45B0">
      <w:pPr>
        <w:numPr>
          <w:ilvl w:val="0"/>
          <w:numId w:val="37"/>
        </w:numPr>
        <w:ind w:left="567"/>
        <w:jc w:val="both"/>
      </w:pPr>
      <w:r w:rsidRPr="003A12F5">
        <w:t>организаторской компетентности – способности освоения управленческой позиции;</w:t>
      </w:r>
    </w:p>
    <w:p w:rsidR="00FF7260" w:rsidRPr="003A12F5" w:rsidRDefault="00FF7260" w:rsidP="00EE45B0">
      <w:pPr>
        <w:numPr>
          <w:ilvl w:val="0"/>
          <w:numId w:val="37"/>
        </w:numPr>
        <w:ind w:left="567"/>
        <w:jc w:val="both"/>
      </w:pPr>
      <w:r w:rsidRPr="003A12F5">
        <w:t>исследовательской компетентности – способности собирать, анализировать и презентовать материал.</w:t>
      </w:r>
    </w:p>
    <w:p w:rsidR="00FF7260" w:rsidRPr="003A12F5" w:rsidRDefault="00FF7260" w:rsidP="00EE45B0">
      <w:pPr>
        <w:ind w:firstLine="567"/>
        <w:jc w:val="both"/>
      </w:pPr>
      <w:r w:rsidRPr="003A12F5">
        <w:t>3.9. Повышение мотивации учащихся к процессу обучения.</w:t>
      </w:r>
    </w:p>
    <w:p w:rsidR="00FF7260" w:rsidRPr="003A12F5" w:rsidRDefault="00FF7260" w:rsidP="00EE45B0">
      <w:pPr>
        <w:ind w:firstLine="567"/>
        <w:jc w:val="both"/>
      </w:pPr>
      <w:r w:rsidRPr="003A12F5">
        <w:t>3.10. Введение в учебный процесс новых форм учебной деятельности и оценивания.</w:t>
      </w:r>
    </w:p>
    <w:p w:rsidR="00FF7260" w:rsidRPr="003A12F5" w:rsidRDefault="00FF7260" w:rsidP="00EE45B0">
      <w:pPr>
        <w:ind w:firstLine="567"/>
        <w:jc w:val="both"/>
      </w:pPr>
      <w:r w:rsidRPr="003A12F5">
        <w:t>3.11. Выявление интересов и склонностей обучающихся, формирование практического опыта в различных сферах познавательной деятельности обучающихся, ориентированных на профессиональный образ будущего.</w:t>
      </w:r>
    </w:p>
    <w:p w:rsidR="00FF7260" w:rsidRPr="003A12F5" w:rsidRDefault="00FF7260" w:rsidP="00EE45B0">
      <w:pPr>
        <w:ind w:firstLine="567"/>
        <w:jc w:val="both"/>
      </w:pPr>
      <w:r w:rsidRPr="003A12F5">
        <w:t>3.12. Обучение планированию (учащийся должен уметь четко определить цель, описать основные шаги по ее достижению, концентрироваться на достижении цели на протяжении всей работы).</w:t>
      </w:r>
    </w:p>
    <w:p w:rsidR="00FF7260" w:rsidRPr="003A12F5" w:rsidRDefault="00FF7260" w:rsidP="00EE45B0">
      <w:pPr>
        <w:pStyle w:val="a6"/>
        <w:spacing w:before="0" w:beforeAutospacing="0" w:after="0" w:afterAutospacing="0"/>
        <w:ind w:firstLine="567"/>
        <w:jc w:val="both"/>
      </w:pPr>
      <w:r w:rsidRPr="003A12F5">
        <w:t>3.13. Формирование навыков сбора и обработки информации, материалов (учащийся должен уметь выбрать подходящую информацию и правильно ее использовать).</w:t>
      </w:r>
    </w:p>
    <w:p w:rsidR="00FF7260" w:rsidRPr="003A12F5" w:rsidRDefault="00FF7260" w:rsidP="00EE45B0">
      <w:pPr>
        <w:pStyle w:val="a6"/>
        <w:spacing w:before="0" w:beforeAutospacing="0" w:after="0" w:afterAutospacing="0"/>
        <w:ind w:firstLine="567"/>
        <w:jc w:val="both"/>
      </w:pPr>
      <w:r w:rsidRPr="003A12F5">
        <w:t>3.14. Развитие умения анализировать и критически мыслить.</w:t>
      </w:r>
    </w:p>
    <w:p w:rsidR="00FF7260" w:rsidRPr="003A12F5" w:rsidRDefault="00FF7260" w:rsidP="00EE45B0">
      <w:pPr>
        <w:pStyle w:val="a6"/>
        <w:spacing w:before="0" w:beforeAutospacing="0" w:after="0" w:afterAutospacing="0"/>
        <w:ind w:firstLine="567"/>
        <w:jc w:val="both"/>
      </w:pPr>
      <w:r w:rsidRPr="003A12F5">
        <w:t>3.15. 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</w:t>
      </w:r>
    </w:p>
    <w:p w:rsidR="00FF7260" w:rsidRPr="003A12F5" w:rsidRDefault="00FF7260" w:rsidP="00EE45B0">
      <w:pPr>
        <w:pStyle w:val="a6"/>
        <w:spacing w:before="0" w:beforeAutospacing="0" w:after="0" w:afterAutospacing="0"/>
        <w:ind w:firstLine="567"/>
        <w:jc w:val="both"/>
      </w:pPr>
      <w:r w:rsidRPr="003A12F5">
        <w:t>3.16. Формирование позитивного отношения к деятельности (учащийся должен проявлять инициативу, стараться выполнить работу в срок в соответствии с установленным планом работы).</w:t>
      </w:r>
    </w:p>
    <w:p w:rsidR="00FF7260" w:rsidRDefault="00FF7260" w:rsidP="008C4AD8">
      <w:pPr>
        <w:numPr>
          <w:ilvl w:val="0"/>
          <w:numId w:val="45"/>
        </w:numPr>
        <w:jc w:val="both"/>
        <w:outlineLvl w:val="0"/>
        <w:rPr>
          <w:b/>
          <w:bCs/>
        </w:rPr>
      </w:pPr>
      <w:r w:rsidRPr="003A12F5">
        <w:rPr>
          <w:b/>
          <w:bCs/>
        </w:rPr>
        <w:lastRenderedPageBreak/>
        <w:t>ОРГАНИЗАЦИЯ ПРОЕКТНОЙ ДЕЯТЕЛЬНОСТИ</w:t>
      </w:r>
    </w:p>
    <w:p w:rsidR="008C4AD8" w:rsidRPr="003A12F5" w:rsidRDefault="008C4AD8" w:rsidP="008C4AD8">
      <w:pPr>
        <w:ind w:left="1287"/>
        <w:jc w:val="both"/>
        <w:outlineLvl w:val="0"/>
        <w:rPr>
          <w:b/>
          <w:bCs/>
        </w:rPr>
      </w:pPr>
    </w:p>
    <w:p w:rsidR="00FF7260" w:rsidRPr="003A12F5" w:rsidRDefault="00FF7260" w:rsidP="00EE45B0">
      <w:pPr>
        <w:ind w:firstLine="567"/>
        <w:jc w:val="both"/>
      </w:pPr>
      <w:r w:rsidRPr="003A12F5">
        <w:t>Проектная деятельность является составляющей образовательного процесса школы.</w:t>
      </w:r>
    </w:p>
    <w:p w:rsidR="00FF7260" w:rsidRPr="00EE45B0" w:rsidRDefault="00FF7260" w:rsidP="00EE45B0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3A12F5">
        <w:rPr>
          <w:rFonts w:ascii="Times New Roman" w:hAnsi="Times New Roman"/>
          <w:sz w:val="24"/>
          <w:szCs w:val="24"/>
        </w:rPr>
        <w:t>4.1. Руководителем проекта является учитель, координирующий конкретный проект.</w:t>
      </w:r>
      <w:r w:rsidR="00EE45B0">
        <w:rPr>
          <w:rFonts w:ascii="Times New Roman" w:hAnsi="Times New Roman"/>
          <w:sz w:val="24"/>
          <w:szCs w:val="24"/>
        </w:rPr>
        <w:t xml:space="preserve"> Каждый учитель, работающий в классах, обучающихся по Федеральному государственному образовательному стандарту, должен вести проектную деятельность с учащимися.</w:t>
      </w:r>
      <w:r w:rsidR="00A11BA3">
        <w:rPr>
          <w:rFonts w:ascii="Times New Roman" w:hAnsi="Times New Roman"/>
          <w:sz w:val="24"/>
          <w:szCs w:val="24"/>
        </w:rPr>
        <w:t xml:space="preserve"> Курирует организацию проектной деятельности учащихся школы руководитель НОШ.</w:t>
      </w:r>
    </w:p>
    <w:p w:rsidR="00FF7260" w:rsidRPr="003A12F5" w:rsidRDefault="00FF7260" w:rsidP="00EE45B0">
      <w:pPr>
        <w:pStyle w:val="HTML"/>
        <w:tabs>
          <w:tab w:val="clear" w:pos="916"/>
          <w:tab w:val="clear" w:pos="1832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12F5">
        <w:rPr>
          <w:rFonts w:ascii="Times New Roman" w:hAnsi="Times New Roman"/>
          <w:sz w:val="24"/>
          <w:szCs w:val="24"/>
        </w:rPr>
        <w:t>4.2.Темы проектов могут предлагаться как учителями, так и учениками. Тема, предложенная учеником,  согласуется с учителем.</w:t>
      </w:r>
    </w:p>
    <w:p w:rsidR="00FF7260" w:rsidRPr="00A11BA3" w:rsidRDefault="00FF7260" w:rsidP="00EE45B0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12F5">
        <w:rPr>
          <w:rFonts w:ascii="Times New Roman" w:hAnsi="Times New Roman"/>
          <w:sz w:val="24"/>
          <w:szCs w:val="24"/>
        </w:rPr>
        <w:t>4.3. Проект</w:t>
      </w:r>
      <w:r w:rsidR="00A11BA3">
        <w:rPr>
          <w:rFonts w:ascii="Times New Roman" w:hAnsi="Times New Roman"/>
          <w:sz w:val="24"/>
          <w:szCs w:val="24"/>
        </w:rPr>
        <w:t xml:space="preserve"> в 5-8 классах</w:t>
      </w:r>
      <w:r w:rsidRPr="003A12F5">
        <w:rPr>
          <w:rFonts w:ascii="Times New Roman" w:hAnsi="Times New Roman"/>
          <w:sz w:val="24"/>
          <w:szCs w:val="24"/>
        </w:rPr>
        <w:t xml:space="preserve"> может быть </w:t>
      </w:r>
      <w:r w:rsidR="00087D89">
        <w:rPr>
          <w:rFonts w:ascii="Times New Roman" w:hAnsi="Times New Roman"/>
          <w:sz w:val="24"/>
          <w:szCs w:val="24"/>
        </w:rPr>
        <w:t xml:space="preserve">парными, </w:t>
      </w:r>
      <w:r w:rsidRPr="003A12F5">
        <w:rPr>
          <w:rFonts w:ascii="Times New Roman" w:hAnsi="Times New Roman"/>
          <w:sz w:val="24"/>
          <w:szCs w:val="24"/>
        </w:rPr>
        <w:t>групповым или индивидуальным.</w:t>
      </w:r>
      <w:r w:rsidR="00A11BA3">
        <w:rPr>
          <w:rFonts w:ascii="Times New Roman" w:hAnsi="Times New Roman"/>
          <w:sz w:val="24"/>
          <w:szCs w:val="24"/>
        </w:rPr>
        <w:t xml:space="preserve"> Проект в 10-11 классах может быть только индивидуальным.</w:t>
      </w:r>
    </w:p>
    <w:p w:rsidR="00FF7260" w:rsidRDefault="00FF7260" w:rsidP="00EE45B0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3A12F5">
        <w:rPr>
          <w:rFonts w:ascii="Times New Roman" w:hAnsi="Times New Roman"/>
          <w:sz w:val="24"/>
          <w:szCs w:val="24"/>
        </w:rPr>
        <w:t xml:space="preserve">4.4.Проект может носить предметную, межпредметную направленность. </w:t>
      </w:r>
    </w:p>
    <w:p w:rsidR="00A11BA3" w:rsidRPr="003A12F5" w:rsidRDefault="00A11BA3" w:rsidP="00EE45B0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01A" w:rsidRPr="00EE45B0" w:rsidRDefault="00FF7260" w:rsidP="00EE45B0">
      <w:pPr>
        <w:ind w:firstLine="567"/>
        <w:jc w:val="both"/>
        <w:rPr>
          <w:rFonts w:eastAsia="Calibri"/>
        </w:rPr>
      </w:pPr>
      <w:r w:rsidRPr="003A12F5">
        <w:t xml:space="preserve">4.5. </w:t>
      </w:r>
      <w:r w:rsidR="00F8301A" w:rsidRPr="00F8301A">
        <w:rPr>
          <w:rFonts w:eastAsia="Calibri"/>
        </w:rPr>
        <w:t>Алгоритм деятельности учителя и учеников в технологии проектного обучения</w:t>
      </w:r>
      <w:r w:rsidR="00EE45B0">
        <w:rPr>
          <w:rFonts w:eastAsia="Calibri"/>
        </w:rPr>
        <w:t>:</w:t>
      </w:r>
    </w:p>
    <w:p w:rsidR="00F8301A" w:rsidRPr="00F8301A" w:rsidRDefault="00F8301A" w:rsidP="00EE45B0">
      <w:pPr>
        <w:ind w:firstLine="709"/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647"/>
      </w:tblGrid>
      <w:tr w:rsidR="00F8301A" w:rsidRPr="00F8301A" w:rsidTr="00F8301A">
        <w:trPr>
          <w:jc w:val="center"/>
        </w:trPr>
        <w:tc>
          <w:tcPr>
            <w:tcW w:w="436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Этапы деятельности</w:t>
            </w:r>
          </w:p>
        </w:tc>
        <w:tc>
          <w:tcPr>
            <w:tcW w:w="464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Содержание деятельности</w:t>
            </w:r>
          </w:p>
        </w:tc>
      </w:tr>
      <w:tr w:rsidR="00F8301A" w:rsidRPr="00F8301A" w:rsidTr="00F8301A">
        <w:trPr>
          <w:jc w:val="center"/>
        </w:trPr>
        <w:tc>
          <w:tcPr>
            <w:tcW w:w="436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Подготовка.</w:t>
            </w:r>
          </w:p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Определение темы и целей проекта</w:t>
            </w:r>
          </w:p>
        </w:tc>
        <w:tc>
          <w:tcPr>
            <w:tcW w:w="464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Ученики: обсуждение, поиск информации.</w:t>
            </w:r>
          </w:p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Учитель: заявление смысла, мотивация, помощь в постановке задач</w:t>
            </w:r>
          </w:p>
        </w:tc>
      </w:tr>
      <w:tr w:rsidR="00F8301A" w:rsidRPr="00F8301A" w:rsidTr="00F8301A">
        <w:trPr>
          <w:jc w:val="center"/>
        </w:trPr>
        <w:tc>
          <w:tcPr>
            <w:tcW w:w="436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Планирование:</w:t>
            </w:r>
          </w:p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- определение источников, способов сбора, анализа информации, а также способов представления результатов;</w:t>
            </w:r>
          </w:p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- установление критериев оценки результата и процесса</w:t>
            </w:r>
          </w:p>
        </w:tc>
        <w:tc>
          <w:tcPr>
            <w:tcW w:w="464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Ученики: формулируют задачи и вырабатывают план действий.</w:t>
            </w:r>
          </w:p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Учитель: корректирует, предлагает идеи, высказывает предположения</w:t>
            </w:r>
          </w:p>
        </w:tc>
      </w:tr>
      <w:tr w:rsidR="00F8301A" w:rsidRPr="00F8301A" w:rsidTr="00F8301A">
        <w:trPr>
          <w:jc w:val="center"/>
        </w:trPr>
        <w:tc>
          <w:tcPr>
            <w:tcW w:w="436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Сбор информации (наблюдения, работа с литературой, анкетирование, интервью, эксперимент и т.д.)</w:t>
            </w:r>
          </w:p>
        </w:tc>
        <w:tc>
          <w:tcPr>
            <w:tcW w:w="464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Ученики: собирают информацию</w:t>
            </w:r>
          </w:p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Учитель: наблюдает, косвенно руководит деятельностью</w:t>
            </w:r>
          </w:p>
        </w:tc>
      </w:tr>
      <w:tr w:rsidR="00F8301A" w:rsidRPr="00F8301A" w:rsidTr="00F8301A">
        <w:trPr>
          <w:jc w:val="center"/>
        </w:trPr>
        <w:tc>
          <w:tcPr>
            <w:tcW w:w="436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Анализ информации, формулирование выводов</w:t>
            </w:r>
          </w:p>
        </w:tc>
        <w:tc>
          <w:tcPr>
            <w:tcW w:w="464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Ученики: анализируют информацию</w:t>
            </w:r>
          </w:p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Учитель: наблюдает, корректирует, советует</w:t>
            </w:r>
          </w:p>
        </w:tc>
      </w:tr>
      <w:tr w:rsidR="00F8301A" w:rsidRPr="00F8301A" w:rsidTr="00F8301A">
        <w:trPr>
          <w:jc w:val="center"/>
        </w:trPr>
        <w:tc>
          <w:tcPr>
            <w:tcW w:w="436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Представление и оценка. устный или письменный отчет и оценка результатов процесса исследования по заранее установленным критериям</w:t>
            </w:r>
          </w:p>
        </w:tc>
        <w:tc>
          <w:tcPr>
            <w:tcW w:w="4647" w:type="dxa"/>
          </w:tcPr>
          <w:p w:rsidR="00F8301A" w:rsidRPr="00F8301A" w:rsidRDefault="00F8301A" w:rsidP="00EE45B0">
            <w:pPr>
              <w:ind w:firstLine="454"/>
              <w:jc w:val="both"/>
              <w:rPr>
                <w:rFonts w:eastAsia="Calibri"/>
              </w:rPr>
            </w:pPr>
            <w:r w:rsidRPr="00F8301A">
              <w:rPr>
                <w:rFonts w:eastAsia="Calibri"/>
              </w:rPr>
              <w:t>Учитель и ученики участвуют в коллективном обсуждении, оценивают усилия, использованные и неиспользованные возможности, творческий подход, возможности для продолжения, качество отчета</w:t>
            </w:r>
          </w:p>
        </w:tc>
      </w:tr>
    </w:tbl>
    <w:p w:rsidR="00F8301A" w:rsidRDefault="00F8301A" w:rsidP="00EE45B0">
      <w:pPr>
        <w:ind w:firstLine="567"/>
        <w:jc w:val="both"/>
      </w:pPr>
    </w:p>
    <w:p w:rsidR="00FF7260" w:rsidRPr="003A12F5" w:rsidRDefault="00FF7260" w:rsidP="00EE45B0">
      <w:pPr>
        <w:ind w:firstLine="567"/>
        <w:jc w:val="both"/>
      </w:pPr>
      <w:r w:rsidRPr="003A12F5">
        <w:t>4.6. Для организации проектной деятельности учителя</w:t>
      </w:r>
      <w:r w:rsidR="001605FC" w:rsidRPr="003A12F5">
        <w:t>м</w:t>
      </w:r>
      <w:r w:rsidRPr="003A12F5">
        <w:t xml:space="preserve"> в тематических планах </w:t>
      </w:r>
      <w:r w:rsidR="001605FC" w:rsidRPr="003A12F5">
        <w:t>рекомендуется</w:t>
      </w:r>
      <w:r w:rsidRPr="003A12F5">
        <w:t xml:space="preserve"> указать предполагаемые темы проектов и примерные сроки их сдачи.</w:t>
      </w:r>
    </w:p>
    <w:p w:rsidR="00FF7260" w:rsidRPr="003A12F5" w:rsidRDefault="00FF7260" w:rsidP="00EE45B0">
      <w:pPr>
        <w:ind w:firstLine="567"/>
        <w:jc w:val="both"/>
      </w:pPr>
      <w:r w:rsidRPr="003A12F5">
        <w:t>4.7. Проектные задания должны быть четко сформулированы. Цели и средства ясно обозначены, совместно с учащимися составлена программа действий.</w:t>
      </w:r>
    </w:p>
    <w:p w:rsidR="00FF7260" w:rsidRPr="003A12F5" w:rsidRDefault="00FF7260" w:rsidP="00EE45B0">
      <w:pPr>
        <w:ind w:left="360"/>
        <w:jc w:val="both"/>
      </w:pPr>
      <w:r w:rsidRPr="003A12F5">
        <w:t xml:space="preserve">4.8. В рамках проектной деятельности организуется обучение педагогов и учащихся,проводится общение с учителями и </w:t>
      </w:r>
      <w:r w:rsidR="00A11BA3" w:rsidRPr="003A12F5">
        <w:t>учащимися,</w:t>
      </w:r>
      <w:r w:rsidRPr="003A12F5">
        <w:t xml:space="preserve"> уже имеющими опыт данной работы.</w:t>
      </w:r>
    </w:p>
    <w:p w:rsidR="000C5401" w:rsidRPr="003A12F5" w:rsidRDefault="00FF7260" w:rsidP="00EE45B0">
      <w:pPr>
        <w:tabs>
          <w:tab w:val="left" w:pos="0"/>
        </w:tabs>
        <w:ind w:firstLine="567"/>
        <w:jc w:val="both"/>
      </w:pPr>
      <w:r w:rsidRPr="003A12F5">
        <w:t>4.9.</w:t>
      </w:r>
      <w:r w:rsidR="00A11BA3">
        <w:t xml:space="preserve"> Учащиеся основной школы презентуют проекты на уроках в течение учебного года</w:t>
      </w:r>
      <w:r w:rsidRPr="003A12F5">
        <w:t>.</w:t>
      </w:r>
      <w:r w:rsidR="00A11BA3">
        <w:t xml:space="preserve"> Лучшие проекты предлагаются к участию в проектной секции школьной научно-практической конференции «Юные исследователи-будущее Севера». Старшеклассники </w:t>
      </w:r>
      <w:r w:rsidR="00A11BA3">
        <w:lastRenderedPageBreak/>
        <w:t>защищают проекты перед проектной комиссией, в состав которой входят: педагоги, заместитель директора по УВР, руководитель НОШ.</w:t>
      </w:r>
    </w:p>
    <w:p w:rsidR="00FF7260" w:rsidRPr="003A12F5" w:rsidRDefault="00FF7260" w:rsidP="00EE45B0">
      <w:pPr>
        <w:ind w:firstLine="567"/>
        <w:jc w:val="both"/>
      </w:pPr>
      <w:r w:rsidRPr="003A12F5">
        <w:t>Цель организации презентации проектов:</w:t>
      </w:r>
    </w:p>
    <w:p w:rsidR="00FF7260" w:rsidRPr="003A12F5" w:rsidRDefault="00FF7260" w:rsidP="00EE45B0">
      <w:pPr>
        <w:ind w:firstLine="567"/>
        <w:jc w:val="both"/>
      </w:pPr>
      <w:r w:rsidRPr="003A12F5">
        <w:t>- предоставление учащимся возможности для публичного выступления с целью самовыражения;</w:t>
      </w:r>
    </w:p>
    <w:p w:rsidR="00FF7260" w:rsidRPr="003A12F5" w:rsidRDefault="00FF7260" w:rsidP="00EE45B0">
      <w:pPr>
        <w:ind w:firstLine="567"/>
        <w:jc w:val="both"/>
      </w:pPr>
      <w:r w:rsidRPr="003A12F5">
        <w:t>- повышение мотивации, интереса к учебе, престижности выполнения проектов;</w:t>
      </w:r>
    </w:p>
    <w:p w:rsidR="00FF7260" w:rsidRPr="003A12F5" w:rsidRDefault="00FF7260" w:rsidP="00EE45B0">
      <w:pPr>
        <w:ind w:firstLine="567"/>
        <w:jc w:val="both"/>
      </w:pPr>
      <w:r w:rsidRPr="003A12F5">
        <w:t>- обучение учащихся умению презентовать себя и свою работу;</w:t>
      </w:r>
    </w:p>
    <w:p w:rsidR="008C4AD8" w:rsidRPr="003A12F5" w:rsidRDefault="00FF7260" w:rsidP="000C5757">
      <w:pPr>
        <w:ind w:firstLine="567"/>
        <w:jc w:val="both"/>
      </w:pPr>
      <w:r w:rsidRPr="003A12F5">
        <w:t>- обучение учащихся технологии проектной деятельности.</w:t>
      </w:r>
    </w:p>
    <w:p w:rsidR="00CC7976" w:rsidRPr="00446971" w:rsidRDefault="00CC7976" w:rsidP="00EE45B0">
      <w:pPr>
        <w:ind w:firstLine="567"/>
        <w:jc w:val="both"/>
        <w:outlineLvl w:val="0"/>
        <w:rPr>
          <w:b/>
          <w:bCs/>
        </w:rPr>
      </w:pPr>
      <w:bookmarkStart w:id="0" w:name="_Hlk510984657"/>
    </w:p>
    <w:p w:rsidR="00FF7260" w:rsidRDefault="00FF7260" w:rsidP="00EE45B0">
      <w:pPr>
        <w:ind w:firstLine="567"/>
        <w:jc w:val="both"/>
        <w:outlineLvl w:val="0"/>
        <w:rPr>
          <w:b/>
          <w:bCs/>
        </w:rPr>
      </w:pPr>
      <w:r w:rsidRPr="003A12F5">
        <w:rPr>
          <w:b/>
          <w:bCs/>
          <w:lang w:val="en-US"/>
        </w:rPr>
        <w:t>V</w:t>
      </w:r>
      <w:r w:rsidRPr="003A12F5">
        <w:rPr>
          <w:b/>
          <w:bCs/>
        </w:rPr>
        <w:t>. ВИДЫ ПРОЕКТОВ</w:t>
      </w:r>
    </w:p>
    <w:p w:rsidR="008C4AD8" w:rsidRPr="003A12F5" w:rsidRDefault="008C4AD8" w:rsidP="00EE45B0">
      <w:pPr>
        <w:ind w:firstLine="567"/>
        <w:jc w:val="both"/>
        <w:outlineLvl w:val="0"/>
        <w:rPr>
          <w:b/>
          <w:bCs/>
        </w:rPr>
      </w:pPr>
    </w:p>
    <w:p w:rsidR="00FF7260" w:rsidRPr="003A12F5" w:rsidRDefault="00FF7260" w:rsidP="00EE45B0">
      <w:pPr>
        <w:ind w:firstLine="567"/>
        <w:jc w:val="both"/>
      </w:pPr>
      <w:r w:rsidRPr="003A12F5">
        <w:t>Проекты, выполняемее в школе, могут быть различных видов:</w:t>
      </w:r>
    </w:p>
    <w:p w:rsidR="00FF7260" w:rsidRPr="003A12F5" w:rsidRDefault="00FF7260" w:rsidP="00EE45B0">
      <w:pPr>
        <w:ind w:firstLine="567"/>
        <w:jc w:val="both"/>
      </w:pPr>
      <w:r w:rsidRPr="003A12F5">
        <w:t>5.1. По типу деятельности:</w:t>
      </w:r>
    </w:p>
    <w:p w:rsidR="00FF7260" w:rsidRPr="003A12F5" w:rsidRDefault="00FF7260" w:rsidP="00EE45B0">
      <w:pPr>
        <w:ind w:firstLine="567"/>
        <w:jc w:val="both"/>
      </w:pPr>
      <w:r w:rsidRPr="003A12F5">
        <w:t>- исследовательские;</w:t>
      </w:r>
    </w:p>
    <w:p w:rsidR="00FF7260" w:rsidRPr="003A12F5" w:rsidRDefault="00FF7260" w:rsidP="00EE45B0">
      <w:pPr>
        <w:ind w:firstLine="567"/>
        <w:jc w:val="both"/>
      </w:pPr>
      <w:r w:rsidRPr="003A12F5">
        <w:t>- творческие;</w:t>
      </w:r>
    </w:p>
    <w:p w:rsidR="00FF7260" w:rsidRPr="003A12F5" w:rsidRDefault="00087D89" w:rsidP="00EE45B0">
      <w:pPr>
        <w:ind w:firstLine="567"/>
        <w:jc w:val="both"/>
      </w:pPr>
      <w:r>
        <w:t>- ролевые</w:t>
      </w:r>
      <w:r w:rsidR="00FF7260" w:rsidRPr="003A12F5">
        <w:t>;</w:t>
      </w:r>
    </w:p>
    <w:p w:rsidR="00FF7260" w:rsidRPr="003A12F5" w:rsidRDefault="00FF7260" w:rsidP="00EE45B0">
      <w:pPr>
        <w:ind w:firstLine="567"/>
        <w:jc w:val="both"/>
      </w:pPr>
      <w:r w:rsidRPr="003A12F5">
        <w:t>- информационные;</w:t>
      </w:r>
    </w:p>
    <w:p w:rsidR="00FF7260" w:rsidRPr="003A12F5" w:rsidRDefault="00FF7260" w:rsidP="00EE45B0">
      <w:pPr>
        <w:ind w:firstLine="567"/>
        <w:jc w:val="both"/>
      </w:pPr>
      <w:r w:rsidRPr="003A12F5">
        <w:t>- практико-ориентированные.</w:t>
      </w:r>
    </w:p>
    <w:p w:rsidR="00FF7260" w:rsidRPr="003A12F5" w:rsidRDefault="00FF7260" w:rsidP="00EE45B0">
      <w:pPr>
        <w:ind w:firstLine="567"/>
        <w:jc w:val="both"/>
      </w:pPr>
      <w:r w:rsidRPr="003A12F5">
        <w:t>5.2. По числу участников:</w:t>
      </w:r>
    </w:p>
    <w:p w:rsidR="00FF7260" w:rsidRPr="003A12F5" w:rsidRDefault="00FF7260" w:rsidP="00EE45B0">
      <w:pPr>
        <w:ind w:firstLine="567"/>
        <w:jc w:val="both"/>
      </w:pPr>
      <w:r w:rsidRPr="003A12F5">
        <w:t>- индивидуальные;</w:t>
      </w:r>
    </w:p>
    <w:p w:rsidR="00FF7260" w:rsidRPr="003A12F5" w:rsidRDefault="00FF7260" w:rsidP="00EE45B0">
      <w:pPr>
        <w:ind w:firstLine="567"/>
        <w:jc w:val="both"/>
      </w:pPr>
      <w:r w:rsidRPr="003A12F5">
        <w:t>- парные;</w:t>
      </w:r>
    </w:p>
    <w:p w:rsidR="00FF7260" w:rsidRPr="003A12F5" w:rsidRDefault="00FF7260" w:rsidP="00EE45B0">
      <w:pPr>
        <w:ind w:firstLine="567"/>
        <w:jc w:val="both"/>
      </w:pPr>
      <w:r w:rsidRPr="003A12F5">
        <w:t>- групповые.</w:t>
      </w:r>
    </w:p>
    <w:p w:rsidR="00FF7260" w:rsidRPr="003A12F5" w:rsidRDefault="00FF7260" w:rsidP="00EE45B0">
      <w:pPr>
        <w:ind w:firstLine="567"/>
        <w:jc w:val="both"/>
      </w:pPr>
      <w:r w:rsidRPr="003A12F5">
        <w:t>5.3. По продолжительности:</w:t>
      </w:r>
    </w:p>
    <w:p w:rsidR="00FF7260" w:rsidRPr="003A12F5" w:rsidRDefault="00FF7260" w:rsidP="00EE45B0">
      <w:pPr>
        <w:ind w:firstLine="567"/>
        <w:jc w:val="both"/>
      </w:pPr>
      <w:r w:rsidRPr="003A12F5">
        <w:t>- краткосрочные;</w:t>
      </w:r>
    </w:p>
    <w:p w:rsidR="00FF7260" w:rsidRPr="003A12F5" w:rsidRDefault="00FF7260" w:rsidP="00EE45B0">
      <w:pPr>
        <w:ind w:firstLine="567"/>
        <w:jc w:val="both"/>
      </w:pPr>
      <w:r w:rsidRPr="003A12F5">
        <w:t>- среднесрочные;</w:t>
      </w:r>
    </w:p>
    <w:p w:rsidR="00FF7260" w:rsidRPr="003A12F5" w:rsidRDefault="00FF7260" w:rsidP="00EE45B0">
      <w:pPr>
        <w:ind w:firstLine="567"/>
        <w:jc w:val="both"/>
      </w:pPr>
      <w:r w:rsidRPr="003A12F5">
        <w:t>- долгосрочные.</w:t>
      </w:r>
    </w:p>
    <w:p w:rsidR="00FF7260" w:rsidRPr="003A12F5" w:rsidRDefault="00FF7260" w:rsidP="00EE45B0">
      <w:pPr>
        <w:ind w:firstLine="567"/>
        <w:jc w:val="both"/>
      </w:pPr>
      <w:r w:rsidRPr="003A12F5">
        <w:t>5.4. По профилю знаний:</w:t>
      </w:r>
    </w:p>
    <w:p w:rsidR="00FF7260" w:rsidRPr="003A12F5" w:rsidRDefault="00FF7260" w:rsidP="00EE45B0">
      <w:pPr>
        <w:ind w:firstLine="567"/>
        <w:jc w:val="both"/>
      </w:pPr>
      <w:r w:rsidRPr="003A12F5">
        <w:t xml:space="preserve">- </w:t>
      </w:r>
      <w:proofErr w:type="spellStart"/>
      <w:r w:rsidRPr="003A12F5">
        <w:t>монопредметные</w:t>
      </w:r>
      <w:proofErr w:type="spellEnd"/>
      <w:r w:rsidRPr="003A12F5">
        <w:t>;</w:t>
      </w:r>
    </w:p>
    <w:p w:rsidR="00FF7260" w:rsidRPr="003A12F5" w:rsidRDefault="00FF7260" w:rsidP="00EE45B0">
      <w:pPr>
        <w:ind w:firstLine="567"/>
        <w:jc w:val="both"/>
      </w:pPr>
      <w:r w:rsidRPr="003A12F5">
        <w:t>- межпредметные;</w:t>
      </w:r>
    </w:p>
    <w:p w:rsidR="00FF7260" w:rsidRPr="003A12F5" w:rsidRDefault="00FF7260" w:rsidP="00580A75">
      <w:pPr>
        <w:jc w:val="both"/>
      </w:pPr>
    </w:p>
    <w:p w:rsidR="00FF7260" w:rsidRPr="003A12F5" w:rsidRDefault="00FF7260" w:rsidP="00EE45B0">
      <w:pPr>
        <w:ind w:firstLine="567"/>
        <w:jc w:val="both"/>
        <w:rPr>
          <w:rFonts w:ascii="Verdana" w:hAnsi="Verdana" w:cs="Verdana"/>
          <w:color w:val="000000"/>
        </w:rPr>
      </w:pPr>
    </w:p>
    <w:p w:rsidR="00FF7260" w:rsidRDefault="00FF7260" w:rsidP="00EE45B0">
      <w:pPr>
        <w:ind w:firstLine="567"/>
        <w:jc w:val="both"/>
        <w:outlineLvl w:val="0"/>
        <w:rPr>
          <w:b/>
          <w:bCs/>
        </w:rPr>
      </w:pPr>
      <w:r w:rsidRPr="003A12F5">
        <w:rPr>
          <w:b/>
          <w:bCs/>
          <w:lang w:val="en-US"/>
        </w:rPr>
        <w:t>VI</w:t>
      </w:r>
      <w:r w:rsidRPr="003A12F5">
        <w:rPr>
          <w:b/>
          <w:bCs/>
        </w:rPr>
        <w:t>.ТИПЫ ПРОЕКТОВ</w:t>
      </w:r>
    </w:p>
    <w:p w:rsidR="008C4AD8" w:rsidRPr="003A12F5" w:rsidRDefault="008C4AD8" w:rsidP="00EE45B0">
      <w:pPr>
        <w:ind w:firstLine="567"/>
        <w:jc w:val="both"/>
        <w:outlineLvl w:val="0"/>
        <w:rPr>
          <w:b/>
          <w:bCs/>
        </w:rPr>
      </w:pPr>
    </w:p>
    <w:p w:rsidR="00064FF3" w:rsidRPr="003A12F5" w:rsidRDefault="00FF7260" w:rsidP="00EE45B0">
      <w:pPr>
        <w:ind w:firstLine="567"/>
        <w:jc w:val="both"/>
        <w:rPr>
          <w:iCs/>
        </w:rPr>
      </w:pPr>
      <w:r w:rsidRPr="003A12F5">
        <w:t>6.1.</w:t>
      </w:r>
      <w:r w:rsidR="00064FF3" w:rsidRPr="003A12F5">
        <w:t>Практико-ориентированный проект</w:t>
      </w:r>
      <w:r w:rsidR="00064FF3" w:rsidRPr="003A12F5">
        <w:rPr>
          <w:iCs/>
        </w:rPr>
        <w:t> нацелен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города, государства. Форма конечного продукта при этом разнообразна - от учебного пособия для кабинета физики до пакета рекомендаций по восстановлению экономики России. Ценность проекта заключается в реальности использования продукта на практике и его способности решить заданную проблему.</w:t>
      </w:r>
    </w:p>
    <w:p w:rsidR="00064FF3" w:rsidRPr="003A12F5" w:rsidRDefault="00064FF3" w:rsidP="00EE45B0">
      <w:pPr>
        <w:ind w:firstLine="567"/>
        <w:jc w:val="both"/>
      </w:pPr>
      <w:r w:rsidRPr="003A12F5">
        <w:rPr>
          <w:iCs/>
        </w:rPr>
        <w:t xml:space="preserve">6.2. </w:t>
      </w:r>
      <w:r w:rsidRPr="003A12F5">
        <w:t>Исследовательский проект</w:t>
      </w:r>
      <w:r w:rsidRPr="003A12F5">
        <w:rPr>
          <w:iCs/>
        </w:rPr>
        <w:t> по структуре напоминает научное исследование. Он включает в себя обоснование актуальности выбранной темы, постановку задачи исследования, обяза</w:t>
      </w:r>
      <w:r w:rsidRPr="003A12F5">
        <w:rPr>
          <w:iCs/>
        </w:rPr>
        <w:softHyphen/>
        <w:t>тельное выдвижение гипотезы с последующей ее проверкой, обсуждение и анализ получен</w:t>
      </w:r>
      <w:r w:rsidRPr="003A12F5">
        <w:rPr>
          <w:iCs/>
        </w:rPr>
        <w:softHyphen/>
        <w:t>ных результатов. При выполнении проекта должны использовать</w:t>
      </w:r>
      <w:r w:rsidRPr="003A12F5">
        <w:rPr>
          <w:iCs/>
        </w:rPr>
        <w:softHyphen/>
        <w:t>ся методы современной науки: лабораторный эксперимент, моделирование, социологический опрос и др.</w:t>
      </w:r>
    </w:p>
    <w:p w:rsidR="00064FF3" w:rsidRPr="003A12F5" w:rsidRDefault="00064FF3" w:rsidP="00EE45B0">
      <w:pPr>
        <w:ind w:firstLine="567"/>
        <w:jc w:val="both"/>
      </w:pPr>
      <w:r w:rsidRPr="003A12F5">
        <w:t>6.3. Информационный проект</w:t>
      </w:r>
      <w:r w:rsidRPr="003A12F5">
        <w:rPr>
          <w:iCs/>
        </w:rPr>
        <w:t> 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Выходом проекта часто является публикация в СМИ, в т. ч. в сети </w:t>
      </w:r>
      <w:r w:rsidRPr="003A12F5">
        <w:rPr>
          <w:iCs/>
          <w:lang w:val="en-US"/>
        </w:rPr>
        <w:t>Internet</w:t>
      </w:r>
      <w:r w:rsidRPr="003A12F5">
        <w:rPr>
          <w:iCs/>
        </w:rPr>
        <w:t>.</w:t>
      </w:r>
    </w:p>
    <w:p w:rsidR="00064FF3" w:rsidRPr="003A12F5" w:rsidRDefault="00064FF3" w:rsidP="00EE45B0">
      <w:pPr>
        <w:ind w:firstLine="567"/>
        <w:jc w:val="both"/>
      </w:pPr>
      <w:r w:rsidRPr="003A12F5">
        <w:lastRenderedPageBreak/>
        <w:t>6.4. Творческий проект</w:t>
      </w:r>
      <w:r w:rsidRPr="003A12F5">
        <w:rPr>
          <w:iCs/>
        </w:rPr>
        <w:t> 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 п.</w:t>
      </w:r>
    </w:p>
    <w:p w:rsidR="00064FF3" w:rsidRPr="003A12F5" w:rsidRDefault="00064FF3" w:rsidP="00EE45B0">
      <w:pPr>
        <w:ind w:firstLine="567"/>
        <w:jc w:val="both"/>
      </w:pPr>
      <w:r w:rsidRPr="003A12F5">
        <w:t>6.5. Ролевой проект.</w:t>
      </w:r>
      <w:r w:rsidRPr="003A12F5">
        <w:rPr>
          <w:iCs/>
        </w:rPr>
        <w:t> 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</w:t>
      </w:r>
      <w:r w:rsidRPr="003A12F5">
        <w:rPr>
          <w:iCs/>
        </w:rPr>
        <w:softHyphen/>
        <w:t>ев с целью воссоздания различных социальных или деловых от</w:t>
      </w:r>
      <w:r w:rsidRPr="003A12F5">
        <w:rPr>
          <w:iCs/>
        </w:rPr>
        <w:softHyphen/>
        <w:t>ношений через игровые ситуации. Результат проекта остается открытым до самого окончания. Чем завершится судебное засе</w:t>
      </w:r>
      <w:r w:rsidRPr="003A12F5">
        <w:rPr>
          <w:iCs/>
        </w:rPr>
        <w:softHyphen/>
        <w:t>дание? Будет ли разрешен конфликт и заключен договор?</w:t>
      </w:r>
    </w:p>
    <w:p w:rsidR="00FF7260" w:rsidRPr="003A12F5" w:rsidRDefault="00FF7260" w:rsidP="00EE45B0">
      <w:pPr>
        <w:ind w:firstLine="567"/>
        <w:jc w:val="both"/>
      </w:pPr>
    </w:p>
    <w:p w:rsidR="00FF7260" w:rsidRPr="003A12F5" w:rsidRDefault="00FF7260" w:rsidP="00EE45B0">
      <w:pPr>
        <w:ind w:left="360" w:firstLine="567"/>
        <w:jc w:val="both"/>
        <w:rPr>
          <w:u w:val="single"/>
        </w:rPr>
      </w:pPr>
    </w:p>
    <w:p w:rsidR="00FF7260" w:rsidRPr="003A12F5" w:rsidRDefault="00FF7260" w:rsidP="00EE45B0">
      <w:pPr>
        <w:ind w:firstLine="567"/>
        <w:jc w:val="both"/>
        <w:outlineLvl w:val="0"/>
        <w:rPr>
          <w:b/>
          <w:bCs/>
        </w:rPr>
      </w:pPr>
      <w:r w:rsidRPr="003A12F5">
        <w:rPr>
          <w:b/>
          <w:bCs/>
          <w:lang w:val="en-US"/>
        </w:rPr>
        <w:t>VII</w:t>
      </w:r>
      <w:r w:rsidRPr="003A12F5">
        <w:rPr>
          <w:b/>
          <w:bCs/>
        </w:rPr>
        <w:t xml:space="preserve">. ОСНОВНЫЕ </w:t>
      </w:r>
      <w:r w:rsidR="00E902FB" w:rsidRPr="003A12F5">
        <w:rPr>
          <w:b/>
          <w:bCs/>
        </w:rPr>
        <w:t>ФОРМЫ ПРЕЗЕНТАЦИИ ПРОЕКТОВ</w:t>
      </w:r>
    </w:p>
    <w:p w:rsidR="003A12F5" w:rsidRPr="003A12F5" w:rsidRDefault="003A12F5" w:rsidP="00EE45B0">
      <w:pPr>
        <w:ind w:firstLine="567"/>
        <w:jc w:val="both"/>
        <w:outlineLvl w:val="0"/>
        <w:rPr>
          <w:b/>
          <w:bCs/>
        </w:rPr>
      </w:pP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Атрибуты несуществующего государства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Бизнес-план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Выставка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Деловая игра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Демонстрация видеофильма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Диалог исторических или литературных персонажей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Игра с залом</w:t>
      </w:r>
    </w:p>
    <w:p w:rsidR="00087D89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Макет</w:t>
      </w:r>
    </w:p>
    <w:p w:rsidR="003A12F5" w:rsidRPr="003A12F5" w:rsidRDefault="00087D89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>
        <w:rPr>
          <w:color w:val="000000"/>
        </w:rPr>
        <w:t>Т</w:t>
      </w:r>
      <w:r w:rsidR="003A12F5" w:rsidRPr="003A12F5">
        <w:rPr>
          <w:color w:val="000000"/>
        </w:rPr>
        <w:t>ворческая работа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Иллюстрированный анализ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Инсценировка реального или вымышленного события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Научная конференция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Научный доклад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Отчет исследовательской экспедиции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Реклама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Ролевая игра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Соревнование, викторина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Спектакль</w:t>
      </w:r>
    </w:p>
    <w:p w:rsidR="00E902FB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Спортивная игра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Газета;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Журнал;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Законопроект;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Праздник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Статья;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Сценарий;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Учебное пособие;</w:t>
      </w:r>
    </w:p>
    <w:p w:rsidR="003A12F5" w:rsidRPr="003A12F5" w:rsidRDefault="003A12F5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Чертеж;</w:t>
      </w:r>
    </w:p>
    <w:p w:rsidR="003A12F5" w:rsidRPr="003A12F5" w:rsidRDefault="00E902FB" w:rsidP="00EE45B0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3A12F5">
        <w:rPr>
          <w:color w:val="000000"/>
        </w:rPr>
        <w:t>Экскурсия и пр.</w:t>
      </w:r>
    </w:p>
    <w:bookmarkEnd w:id="0"/>
    <w:p w:rsidR="00FF7260" w:rsidRPr="003A12F5" w:rsidRDefault="00FF7260" w:rsidP="00EE45B0">
      <w:pPr>
        <w:pStyle w:val="a5"/>
        <w:ind w:left="773"/>
        <w:jc w:val="both"/>
        <w:rPr>
          <w:color w:val="000000"/>
        </w:rPr>
      </w:pPr>
    </w:p>
    <w:p w:rsidR="00FF7260" w:rsidRDefault="00FF7260" w:rsidP="00EE45B0">
      <w:pPr>
        <w:ind w:firstLine="567"/>
        <w:jc w:val="both"/>
        <w:outlineLvl w:val="0"/>
        <w:rPr>
          <w:b/>
          <w:bCs/>
        </w:rPr>
      </w:pPr>
      <w:r w:rsidRPr="003A12F5">
        <w:rPr>
          <w:b/>
          <w:bCs/>
          <w:lang w:val="en-US"/>
        </w:rPr>
        <w:t>VIII</w:t>
      </w:r>
      <w:r w:rsidRPr="003A12F5">
        <w:rPr>
          <w:b/>
          <w:bCs/>
        </w:rPr>
        <w:t>. ТРЕБОВАНИЯ К ПРОЕКТНЫМ РАБОТАМ</w:t>
      </w:r>
    </w:p>
    <w:p w:rsidR="008C4AD8" w:rsidRPr="003A12F5" w:rsidRDefault="008C4AD8" w:rsidP="00EE45B0">
      <w:pPr>
        <w:ind w:firstLine="567"/>
        <w:jc w:val="both"/>
        <w:outlineLvl w:val="0"/>
      </w:pPr>
    </w:p>
    <w:p w:rsidR="00FF7260" w:rsidRPr="003A12F5" w:rsidRDefault="00FF7260" w:rsidP="008C4AD8">
      <w:pPr>
        <w:ind w:firstLine="567"/>
      </w:pPr>
      <w:r w:rsidRPr="003A12F5">
        <w:rPr>
          <w:u w:val="single"/>
        </w:rPr>
        <w:t>8.1.</w:t>
      </w:r>
      <w:bookmarkStart w:id="1" w:name="_Hlk510984613"/>
      <w:r w:rsidRPr="003A12F5">
        <w:rPr>
          <w:u w:val="single"/>
        </w:rPr>
        <w:t>Требования к содержанию проектной работы</w:t>
      </w:r>
      <w:r w:rsidR="001605FC" w:rsidRPr="003A12F5">
        <w:t>.</w:t>
      </w:r>
      <w:r w:rsidRPr="003A12F5">
        <w:br/>
        <w:t xml:space="preserve">8.1.1. Проекты  должны быть посвящены одной из актуальных проблем научной, культурной, политической, социальной жизни современного мирового сообщества. </w:t>
      </w:r>
      <w:r w:rsidRPr="003A12F5">
        <w:br/>
        <w:t xml:space="preserve">8.1.2. Проект должен представлять исследовательскую </w:t>
      </w:r>
      <w:r w:rsidR="003A12F5" w:rsidRPr="003A12F5">
        <w:t>-</w:t>
      </w:r>
      <w:r w:rsidRPr="003A12F5">
        <w:t xml:space="preserve"> и</w:t>
      </w:r>
      <w:r w:rsidR="00317F2C" w:rsidRPr="003A12F5">
        <w:t>ндивидуальную или коллективную</w:t>
      </w:r>
      <w:r w:rsidRPr="003A12F5">
        <w:t xml:space="preserve">работу. </w:t>
      </w:r>
      <w:r w:rsidRPr="003A12F5">
        <w:br/>
        <w:t xml:space="preserve">8.1.3. Проектная работа включает не только сбор, обработку, систематизацию и обобщение информации по выдвинутой проблеме, но и представляет собой </w:t>
      </w:r>
      <w:r w:rsidRPr="003A12F5">
        <w:lastRenderedPageBreak/>
        <w:t xml:space="preserve">самостоятельное исследование, демонстрирующее авторское видение проблемы, оригинальное ее толкование или решение. </w:t>
      </w:r>
      <w:r w:rsidRPr="003A12F5">
        <w:br/>
        <w:t>8.1.4. Проект должен иметь практическую направленность, быть востребованным и иметь возможность применения в той или иной сфере человеческой дея</w:t>
      </w:r>
      <w:r w:rsidR="003A12F5" w:rsidRPr="003A12F5">
        <w:t xml:space="preserve">тельности. </w:t>
      </w:r>
    </w:p>
    <w:bookmarkEnd w:id="1"/>
    <w:p w:rsidR="00FF7260" w:rsidRPr="003A12F5" w:rsidRDefault="00FF7260" w:rsidP="00EE45B0">
      <w:pPr>
        <w:ind w:firstLine="567"/>
        <w:jc w:val="both"/>
      </w:pPr>
    </w:p>
    <w:p w:rsidR="00FF7260" w:rsidRPr="003A12F5" w:rsidRDefault="00FF7260" w:rsidP="00EE45B0">
      <w:pPr>
        <w:jc w:val="both"/>
      </w:pPr>
      <w:r w:rsidRPr="003A12F5">
        <w:rPr>
          <w:u w:val="single"/>
        </w:rPr>
        <w:t>8.2.</w:t>
      </w:r>
      <w:bookmarkStart w:id="2" w:name="_Hlk510984579"/>
      <w:r w:rsidRPr="003A12F5">
        <w:rPr>
          <w:u w:val="single"/>
        </w:rPr>
        <w:t>Требования к оформлению проектной работы</w:t>
      </w:r>
    </w:p>
    <w:p w:rsidR="00FF7260" w:rsidRPr="003A12F5" w:rsidRDefault="00FF7260" w:rsidP="008C4AD8">
      <w:pPr>
        <w:tabs>
          <w:tab w:val="num" w:pos="0"/>
        </w:tabs>
        <w:jc w:val="both"/>
      </w:pPr>
      <w:r w:rsidRPr="003A12F5">
        <w:t>8.2.1.Проектная работа должна быть представлена в печатном и электронном виде (презентация, сайт, цифровой фильм и т. д.).</w:t>
      </w:r>
    </w:p>
    <w:p w:rsidR="00FF7260" w:rsidRPr="003A12F5" w:rsidRDefault="00FF7260" w:rsidP="008C4AD8">
      <w:pPr>
        <w:tabs>
          <w:tab w:val="num" w:pos="0"/>
        </w:tabs>
        <w:jc w:val="both"/>
      </w:pPr>
      <w:r w:rsidRPr="003A12F5">
        <w:t>8.2.</w:t>
      </w:r>
      <w:proofErr w:type="gramStart"/>
      <w:r w:rsidRPr="003A12F5">
        <w:t>2.Текст</w:t>
      </w:r>
      <w:proofErr w:type="gramEnd"/>
      <w:r w:rsidRPr="003A12F5">
        <w:t xml:space="preserve"> работы должен быть структурирован и оформлен в соответствии с существующими требованиями: формат листов А4; интервал </w:t>
      </w:r>
      <w:r w:rsidR="00E10B20" w:rsidRPr="003A12F5">
        <w:t>–</w:t>
      </w:r>
      <w:r w:rsidRPr="003A12F5">
        <w:t xml:space="preserve"> 1</w:t>
      </w:r>
      <w:r w:rsidR="001605FC" w:rsidRPr="003A12F5">
        <w:t>,5</w:t>
      </w:r>
      <w:r w:rsidRPr="003A12F5">
        <w:t xml:space="preserve">;шрифт - </w:t>
      </w:r>
      <w:proofErr w:type="spellStart"/>
      <w:r w:rsidRPr="003A12F5">
        <w:t>TimesNewRoman</w:t>
      </w:r>
      <w:proofErr w:type="spellEnd"/>
      <w:r w:rsidRPr="003A12F5">
        <w:t xml:space="preserve">; размер шрифта 14; отступ справа и слева – 1,5 см., нумерация страниц </w:t>
      </w:r>
      <w:r w:rsidR="00087D89">
        <w:t>в правом верхнем углу, начиная со второй страницы (первая страница не нумеруется)</w:t>
      </w:r>
      <w:r w:rsidRPr="003A12F5">
        <w:t>.</w:t>
      </w:r>
    </w:p>
    <w:p w:rsidR="00FF7260" w:rsidRPr="003A12F5" w:rsidRDefault="00FF7260" w:rsidP="008C4AD8">
      <w:pPr>
        <w:tabs>
          <w:tab w:val="num" w:pos="0"/>
        </w:tabs>
        <w:jc w:val="both"/>
      </w:pPr>
      <w:r w:rsidRPr="003A12F5">
        <w:t>8.2.</w:t>
      </w:r>
      <w:proofErr w:type="gramStart"/>
      <w:r w:rsidRPr="003A12F5">
        <w:t>3.Оформленной</w:t>
      </w:r>
      <w:proofErr w:type="gramEnd"/>
      <w:r w:rsidRPr="003A12F5">
        <w:t xml:space="preserve"> считается работа, по которой сформировано портфолио, включа</w:t>
      </w:r>
      <w:r w:rsidR="00EE45B0">
        <w:t>ю</w:t>
      </w:r>
      <w:r w:rsidRPr="003A12F5">
        <w:t xml:space="preserve">щее: </w:t>
      </w:r>
    </w:p>
    <w:p w:rsidR="00FF7260" w:rsidRPr="003A12F5" w:rsidRDefault="00EE45B0" w:rsidP="00EE45B0">
      <w:pPr>
        <w:numPr>
          <w:ilvl w:val="0"/>
          <w:numId w:val="40"/>
        </w:numPr>
        <w:tabs>
          <w:tab w:val="num" w:pos="426"/>
        </w:tabs>
        <w:ind w:left="567"/>
        <w:jc w:val="both"/>
      </w:pPr>
      <w:r>
        <w:t>т</w:t>
      </w:r>
      <w:r w:rsidR="00FF7260" w:rsidRPr="003A12F5">
        <w:t xml:space="preserve">итульный лист (название учреждения, тема работы, автор, руководитель, </w:t>
      </w:r>
      <w:r w:rsidR="00087D89">
        <w:t xml:space="preserve">город, </w:t>
      </w:r>
      <w:r w:rsidR="00FF7260" w:rsidRPr="003A12F5">
        <w:t>год написания).</w:t>
      </w:r>
    </w:p>
    <w:p w:rsidR="00FF7260" w:rsidRPr="003A12F5" w:rsidRDefault="00EE45B0" w:rsidP="00EE45B0">
      <w:pPr>
        <w:numPr>
          <w:ilvl w:val="0"/>
          <w:numId w:val="40"/>
        </w:numPr>
        <w:tabs>
          <w:tab w:val="num" w:pos="426"/>
        </w:tabs>
        <w:ind w:left="567"/>
        <w:jc w:val="both"/>
      </w:pPr>
      <w:r>
        <w:t>п</w:t>
      </w:r>
      <w:r w:rsidR="00647075">
        <w:t>аспорт проекта</w:t>
      </w:r>
    </w:p>
    <w:p w:rsidR="00FF7260" w:rsidRPr="003A12F5" w:rsidRDefault="00EE45B0" w:rsidP="00EE45B0">
      <w:pPr>
        <w:numPr>
          <w:ilvl w:val="0"/>
          <w:numId w:val="40"/>
        </w:numPr>
        <w:tabs>
          <w:tab w:val="num" w:pos="426"/>
        </w:tabs>
        <w:ind w:left="567"/>
        <w:jc w:val="both"/>
      </w:pPr>
      <w:r>
        <w:t>з</w:t>
      </w:r>
      <w:r w:rsidR="00FF7260" w:rsidRPr="003A12F5">
        <w:t>аключительная часть, выводы</w:t>
      </w:r>
    </w:p>
    <w:p w:rsidR="00FF7260" w:rsidRPr="003A12F5" w:rsidRDefault="00EE45B0" w:rsidP="00EE45B0">
      <w:pPr>
        <w:numPr>
          <w:ilvl w:val="0"/>
          <w:numId w:val="40"/>
        </w:numPr>
        <w:tabs>
          <w:tab w:val="num" w:pos="426"/>
        </w:tabs>
        <w:ind w:left="567"/>
        <w:jc w:val="both"/>
      </w:pPr>
      <w:r>
        <w:t>с</w:t>
      </w:r>
      <w:r w:rsidR="00FF7260" w:rsidRPr="003A12F5">
        <w:t>писок литературы</w:t>
      </w:r>
    </w:p>
    <w:p w:rsidR="00FF7260" w:rsidRPr="003A12F5" w:rsidRDefault="00EE45B0" w:rsidP="00EE45B0">
      <w:pPr>
        <w:numPr>
          <w:ilvl w:val="0"/>
          <w:numId w:val="40"/>
        </w:numPr>
        <w:tabs>
          <w:tab w:val="num" w:pos="426"/>
        </w:tabs>
        <w:ind w:left="567"/>
        <w:jc w:val="both"/>
      </w:pPr>
      <w:r>
        <w:t>п</w:t>
      </w:r>
      <w:r w:rsidR="00FF7260" w:rsidRPr="003A12F5">
        <w:t>риложени</w:t>
      </w:r>
      <w:r w:rsidR="007749E0">
        <w:t>я</w:t>
      </w:r>
      <w:r w:rsidR="00FF7260" w:rsidRPr="003A12F5">
        <w:t xml:space="preserve"> (фотографии, графики, диаграммы, чертежи, рисунки и др.). </w:t>
      </w:r>
    </w:p>
    <w:bookmarkEnd w:id="2"/>
    <w:p w:rsidR="00FF7260" w:rsidRPr="003A12F5" w:rsidRDefault="00FF7260" w:rsidP="00EE45B0">
      <w:pPr>
        <w:tabs>
          <w:tab w:val="num" w:pos="0"/>
        </w:tabs>
        <w:ind w:firstLine="567"/>
        <w:jc w:val="both"/>
      </w:pPr>
    </w:p>
    <w:p w:rsidR="00FF7260" w:rsidRPr="003A12F5" w:rsidRDefault="00FF7260" w:rsidP="00EE45B0">
      <w:pPr>
        <w:ind w:left="360" w:firstLine="567"/>
        <w:jc w:val="both"/>
      </w:pPr>
      <w:r w:rsidRPr="003A12F5">
        <w:rPr>
          <w:u w:val="single"/>
        </w:rPr>
        <w:t>8.3.Защита проектной работы</w:t>
      </w:r>
    </w:p>
    <w:p w:rsidR="00FF7260" w:rsidRPr="003A12F5" w:rsidRDefault="00FF7260" w:rsidP="00EE45B0">
      <w:pPr>
        <w:ind w:firstLine="567"/>
        <w:jc w:val="both"/>
      </w:pPr>
      <w:r w:rsidRPr="003A12F5">
        <w:t>8.3.1.Публичная защита проекта проводится самим автором или представителями творческой группы</w:t>
      </w:r>
      <w:r w:rsidR="004F1B17">
        <w:t xml:space="preserve"> в формате научно-практической конференции</w:t>
      </w:r>
      <w:r w:rsidRPr="003A12F5">
        <w:t>. Представление – защита проводится в устной форме, с обязательной демонстрацией фрагментов проекта или его короткой демонстрационной версией</w:t>
      </w:r>
      <w:r w:rsidR="007749E0">
        <w:t xml:space="preserve"> на уроках или в рамках проектной конференции</w:t>
      </w:r>
      <w:r w:rsidRPr="003A12F5">
        <w:t>.</w:t>
      </w:r>
    </w:p>
    <w:p w:rsidR="00FF7260" w:rsidRPr="003A12F5" w:rsidRDefault="00FF7260" w:rsidP="00EE45B0">
      <w:pPr>
        <w:ind w:firstLine="567"/>
        <w:jc w:val="both"/>
      </w:pPr>
      <w:r w:rsidRPr="003A12F5">
        <w:t>8.3.2.Перед защитой её участники обязаны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FF7260" w:rsidRPr="003A12F5" w:rsidRDefault="00FF7260" w:rsidP="00EE45B0">
      <w:pPr>
        <w:tabs>
          <w:tab w:val="num" w:pos="0"/>
        </w:tabs>
        <w:ind w:firstLine="567"/>
        <w:jc w:val="both"/>
      </w:pPr>
      <w:r w:rsidRPr="003A12F5">
        <w:t>8.3.3.Авторы или представители творческой проектной группы должны ответить на вопросы жюри.</w:t>
      </w:r>
    </w:p>
    <w:p w:rsidR="00FF7260" w:rsidRPr="003A12F5" w:rsidRDefault="00FF7260" w:rsidP="00EE45B0">
      <w:pPr>
        <w:ind w:firstLine="567"/>
        <w:jc w:val="both"/>
      </w:pPr>
      <w:r w:rsidRPr="003A12F5">
        <w:t>8.3.</w:t>
      </w:r>
      <w:r w:rsidR="003A12F5" w:rsidRPr="003A12F5">
        <w:t>4</w:t>
      </w:r>
      <w:r w:rsidRPr="003A12F5">
        <w:t xml:space="preserve">.Содержание и композиция защиты проекта – инициативное и творческое право его авторов, однако в выступлении должны быть освещены следующие вопросы: </w:t>
      </w:r>
    </w:p>
    <w:p w:rsidR="00FF7260" w:rsidRPr="003A12F5" w:rsidRDefault="00FF7260" w:rsidP="00EE45B0">
      <w:pPr>
        <w:numPr>
          <w:ilvl w:val="3"/>
          <w:numId w:val="41"/>
        </w:numPr>
        <w:tabs>
          <w:tab w:val="clear" w:pos="1440"/>
        </w:tabs>
        <w:ind w:left="567"/>
        <w:jc w:val="both"/>
      </w:pPr>
      <w:r w:rsidRPr="003A12F5">
        <w:t>обоснование выбранной темы – её актуальность и степень исследованности;</w:t>
      </w:r>
    </w:p>
    <w:p w:rsidR="00FF7260" w:rsidRPr="003A12F5" w:rsidRDefault="00FF7260" w:rsidP="00EE45B0">
      <w:pPr>
        <w:numPr>
          <w:ilvl w:val="3"/>
          <w:numId w:val="41"/>
        </w:numPr>
        <w:tabs>
          <w:tab w:val="clear" w:pos="1440"/>
        </w:tabs>
        <w:ind w:left="567"/>
        <w:jc w:val="both"/>
      </w:pPr>
      <w:r w:rsidRPr="003A12F5">
        <w:t>определение цели и задач представленного проекта, а также степень их выполнения;</w:t>
      </w:r>
    </w:p>
    <w:p w:rsidR="00FF7260" w:rsidRPr="003A12F5" w:rsidRDefault="00FF7260" w:rsidP="00EE45B0">
      <w:pPr>
        <w:numPr>
          <w:ilvl w:val="3"/>
          <w:numId w:val="41"/>
        </w:numPr>
        <w:tabs>
          <w:tab w:val="clear" w:pos="1440"/>
        </w:tabs>
        <w:ind w:left="567"/>
        <w:jc w:val="both"/>
      </w:pPr>
      <w:r w:rsidRPr="003A12F5">
        <w:t>краткое содержание выполненного исследования, с обязательными акцентами на ключевых положениях и выводах;</w:t>
      </w:r>
    </w:p>
    <w:p w:rsidR="00FF7260" w:rsidRPr="003A12F5" w:rsidRDefault="00FF7260" w:rsidP="00EE45B0">
      <w:pPr>
        <w:numPr>
          <w:ilvl w:val="3"/>
          <w:numId w:val="41"/>
        </w:numPr>
        <w:tabs>
          <w:tab w:val="clear" w:pos="1440"/>
        </w:tabs>
        <w:ind w:left="567"/>
        <w:jc w:val="both"/>
      </w:pPr>
      <w:r w:rsidRPr="003A12F5">
        <w:t>рекомендации по возможной сфере практического использования данного проекта.</w:t>
      </w:r>
    </w:p>
    <w:p w:rsidR="00FF7260" w:rsidRPr="003A12F5" w:rsidRDefault="003A12F5" w:rsidP="00EE45B0">
      <w:pPr>
        <w:tabs>
          <w:tab w:val="num" w:pos="0"/>
        </w:tabs>
        <w:ind w:firstLine="567"/>
        <w:jc w:val="both"/>
      </w:pPr>
      <w:r w:rsidRPr="003A12F5">
        <w:t>8.3.5</w:t>
      </w:r>
      <w:r w:rsidR="00FF7260" w:rsidRPr="003A12F5">
        <w:t>. В ходе презентации проекта возможно использовать различные дополнительные печатные, рекламные продукты (программы, буклеты, проспекты, аннотации и т.д.)</w:t>
      </w:r>
    </w:p>
    <w:p w:rsidR="00FF7260" w:rsidRPr="003A12F5" w:rsidRDefault="00FF7260" w:rsidP="00EE45B0">
      <w:pPr>
        <w:ind w:firstLine="567"/>
        <w:jc w:val="both"/>
      </w:pPr>
    </w:p>
    <w:p w:rsidR="00FF7260" w:rsidRDefault="00FF7260" w:rsidP="00EE45B0">
      <w:pPr>
        <w:ind w:firstLine="567"/>
        <w:jc w:val="both"/>
        <w:rPr>
          <w:b/>
          <w:bCs/>
        </w:rPr>
      </w:pPr>
      <w:r w:rsidRPr="003A12F5">
        <w:rPr>
          <w:b/>
          <w:bCs/>
          <w:lang w:val="de-DE"/>
        </w:rPr>
        <w:t>I</w:t>
      </w:r>
      <w:r w:rsidRPr="003A12F5">
        <w:rPr>
          <w:b/>
          <w:bCs/>
          <w:lang w:val="en-US"/>
        </w:rPr>
        <w:t>X</w:t>
      </w:r>
      <w:r w:rsidRPr="003A12F5">
        <w:rPr>
          <w:b/>
          <w:bCs/>
        </w:rPr>
        <w:t>. ОРГАНИЗАЦИЯ ПРОЕКТНОЙ ДЕЯТЕЛЬНОСТИ В ТЕЧЕНИЕ УЧЕБНОГО ГОДА</w:t>
      </w:r>
    </w:p>
    <w:p w:rsidR="008C4AD8" w:rsidRPr="003A12F5" w:rsidRDefault="008C4AD8" w:rsidP="00EE45B0">
      <w:pPr>
        <w:ind w:firstLine="567"/>
        <w:jc w:val="both"/>
      </w:pPr>
    </w:p>
    <w:p w:rsidR="00FF7260" w:rsidRPr="003A12F5" w:rsidRDefault="00FF7260" w:rsidP="00EE45B0">
      <w:pPr>
        <w:ind w:firstLine="567"/>
        <w:jc w:val="both"/>
      </w:pPr>
      <w:r w:rsidRPr="003A12F5">
        <w:t xml:space="preserve">В течение учебного года в рамках организации проектной деятельности в школе проводятся следующие мероприятия: </w:t>
      </w:r>
    </w:p>
    <w:p w:rsidR="00FF7260" w:rsidRPr="003A12F5" w:rsidRDefault="00FF7260" w:rsidP="00EE45B0">
      <w:pPr>
        <w:ind w:firstLine="567"/>
        <w:jc w:val="both"/>
      </w:pPr>
      <w:r w:rsidRPr="003A12F5">
        <w:t>9.1.Определение цели и задач проектной работы на текущий учебный год, знакомство учащихся и педагогов с направлениями проектной деятельности.</w:t>
      </w:r>
    </w:p>
    <w:p w:rsidR="00FF7260" w:rsidRPr="003A12F5" w:rsidRDefault="00FF7260" w:rsidP="00EE45B0">
      <w:pPr>
        <w:ind w:firstLine="567"/>
        <w:jc w:val="both"/>
      </w:pPr>
      <w:r w:rsidRPr="003A12F5">
        <w:t>9.2.Планирование проектной работы, обсуждение вариантов тем проектов на заседаниях методических объединений и научного общества учащихся.</w:t>
      </w:r>
    </w:p>
    <w:p w:rsidR="00FF7260" w:rsidRPr="003A12F5" w:rsidRDefault="00FF7260" w:rsidP="00EE45B0">
      <w:pPr>
        <w:ind w:firstLine="567"/>
        <w:jc w:val="both"/>
      </w:pPr>
      <w:r w:rsidRPr="003A12F5">
        <w:lastRenderedPageBreak/>
        <w:t>9.3.Организация процесса проектной деятельности в творческих группах, консультации специалистов.</w:t>
      </w:r>
    </w:p>
    <w:p w:rsidR="00FF7260" w:rsidRPr="003A12F5" w:rsidRDefault="00FF7260" w:rsidP="00EE45B0">
      <w:pPr>
        <w:ind w:firstLine="567"/>
        <w:jc w:val="both"/>
      </w:pPr>
      <w:r w:rsidRPr="003A12F5">
        <w:t>9.</w:t>
      </w:r>
      <w:proofErr w:type="gramStart"/>
      <w:r w:rsidRPr="003A12F5">
        <w:t>4.Организац</w:t>
      </w:r>
      <w:r w:rsidR="004F1B17">
        <w:t>ия</w:t>
      </w:r>
      <w:proofErr w:type="gramEnd"/>
      <w:r w:rsidR="004F1B17">
        <w:t xml:space="preserve"> и проведение </w:t>
      </w:r>
      <w:r w:rsidR="007749E0">
        <w:t>проектной</w:t>
      </w:r>
      <w:r w:rsidRPr="003A12F5">
        <w:t xml:space="preserve"> </w:t>
      </w:r>
      <w:r w:rsidR="000C5757">
        <w:t xml:space="preserve">секции в рамках школьной научно-практической </w:t>
      </w:r>
      <w:r w:rsidRPr="003A12F5">
        <w:t>конференции.</w:t>
      </w:r>
    </w:p>
    <w:p w:rsidR="00FF7260" w:rsidRPr="003A12F5" w:rsidRDefault="00FF7260" w:rsidP="00EE45B0">
      <w:pPr>
        <w:ind w:firstLine="567"/>
        <w:jc w:val="both"/>
      </w:pPr>
      <w:r w:rsidRPr="003A12F5">
        <w:t>9.5.Конкурсный отбор проектов для участия в городских научно</w:t>
      </w:r>
      <w:r w:rsidR="004F1B17">
        <w:t>-</w:t>
      </w:r>
      <w:r w:rsidRPr="003A12F5">
        <w:t>исследовательских конференциях (конкурсах).</w:t>
      </w:r>
    </w:p>
    <w:p w:rsidR="00FF7260" w:rsidRDefault="00FF7260" w:rsidP="00EE45B0">
      <w:pPr>
        <w:ind w:firstLine="567"/>
        <w:jc w:val="both"/>
      </w:pPr>
      <w:r w:rsidRPr="003A12F5">
        <w:t>9.6.Подведение итогов проектной работы</w:t>
      </w:r>
      <w:r w:rsidR="007749E0">
        <w:t xml:space="preserve"> в рамках педагогического семинара</w:t>
      </w:r>
      <w:r w:rsidRPr="003A12F5">
        <w:t xml:space="preserve">, подготовка работ к публикации, распространение накопленного опыта. </w:t>
      </w:r>
    </w:p>
    <w:p w:rsidR="003C5F59" w:rsidRDefault="003C5F59" w:rsidP="00EE45B0">
      <w:pPr>
        <w:ind w:firstLine="567"/>
        <w:jc w:val="both"/>
      </w:pPr>
      <w:r>
        <w:t xml:space="preserve">9.7. </w:t>
      </w:r>
      <w:r w:rsidRPr="003C5F59">
        <w:t>Этапы и примерные сроки работы над проектом</w:t>
      </w:r>
      <w:r>
        <w:t>.</w:t>
      </w:r>
    </w:p>
    <w:p w:rsidR="000C5757" w:rsidRDefault="000C5757" w:rsidP="00EE45B0">
      <w:pPr>
        <w:ind w:firstLine="567"/>
        <w:jc w:val="both"/>
      </w:pPr>
    </w:p>
    <w:tbl>
      <w:tblPr>
        <w:tblStyle w:val="TableGrid"/>
        <w:tblW w:w="10097" w:type="dxa"/>
        <w:tblInd w:w="-572" w:type="dxa"/>
        <w:tblCellMar>
          <w:top w:w="5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7"/>
        <w:gridCol w:w="7970"/>
      </w:tblGrid>
      <w:tr w:rsidR="003C5F59" w:rsidRPr="00B23DEB" w:rsidTr="003900DD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b/>
                <w:color w:val="000000" w:themeColor="text1"/>
              </w:rPr>
              <w:t xml:space="preserve">Примерный срок выполнения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b/>
                <w:color w:val="000000" w:themeColor="text1"/>
              </w:rPr>
              <w:t xml:space="preserve">Этап работы </w:t>
            </w:r>
          </w:p>
        </w:tc>
      </w:tr>
      <w:tr w:rsidR="003C5F59" w:rsidRPr="00B23DEB" w:rsidTr="003900DD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Определение научной (предметной) сферы, темы проекта (исследования). Выбор научного руководителя </w:t>
            </w:r>
          </w:p>
        </w:tc>
      </w:tr>
      <w:tr w:rsidR="003C5F59" w:rsidRPr="00B23DEB" w:rsidTr="003900DD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 введения. </w:t>
            </w:r>
          </w:p>
        </w:tc>
      </w:tr>
      <w:tr w:rsidR="003C5F59" w:rsidRPr="00B23DEB" w:rsidTr="003900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Работа с источниками информации (библиотеки, архивы, интернет). Чтение научной литературы и источников. Конспектирование. Сбор информации. </w:t>
            </w:r>
          </w:p>
        </w:tc>
      </w:tr>
      <w:tr w:rsidR="003C5F59" w:rsidRPr="00B23DEB" w:rsidTr="003900DD">
        <w:trPr>
          <w:trHeight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Описание теоретической части проекта (исследования). </w:t>
            </w:r>
          </w:p>
        </w:tc>
      </w:tr>
      <w:tr w:rsidR="003C5F59" w:rsidRPr="00B23DEB" w:rsidTr="003900DD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Проведение опытно-экспериментальной части работы. Обработка результатов опытно-экспериментальной части. Аналитическая часть работы. </w:t>
            </w:r>
          </w:p>
        </w:tc>
      </w:tr>
      <w:tr w:rsidR="003C5F59" w:rsidRPr="00B23DEB" w:rsidTr="003900DD">
        <w:trPr>
          <w:trHeight w:val="2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Описание опытно-экспериментальной части. </w:t>
            </w:r>
          </w:p>
        </w:tc>
      </w:tr>
      <w:tr w:rsidR="003C5F59" w:rsidRPr="00B23DEB" w:rsidTr="003900DD">
        <w:trPr>
          <w:trHeight w:val="111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Получение и формулировка выводов на основе выполнения задач проекта. </w:t>
            </w:r>
          </w:p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Написание заключения. </w:t>
            </w:r>
          </w:p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Формирование общего текста исследовательской работы в соответствии со структурой. Создание оглавления. </w:t>
            </w:r>
          </w:p>
        </w:tc>
      </w:tr>
      <w:tr w:rsidR="003C5F59" w:rsidRPr="00B23DEB" w:rsidTr="003900DD">
        <w:trPr>
          <w:trHeight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Оформление работы. Сдача текста работы научному руководителю на проверку. </w:t>
            </w:r>
          </w:p>
        </w:tc>
      </w:tr>
      <w:tr w:rsidR="003C5F59" w:rsidRPr="00B23DEB" w:rsidTr="003900DD">
        <w:trPr>
          <w:trHeight w:val="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176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март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Корректировка текста работы с учетом замечаний, предложений. Окончательное оформление работы. Подготовка к защите, публичному выступлению на конференции. Написание тезисов выступления, создание презентации. </w:t>
            </w:r>
          </w:p>
        </w:tc>
      </w:tr>
      <w:tr w:rsidR="003C5F59" w:rsidRPr="00B23DEB" w:rsidTr="003900DD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right="34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59" w:rsidRPr="00B23DEB" w:rsidRDefault="003C5F59" w:rsidP="003900DD">
            <w:pPr>
              <w:spacing w:line="259" w:lineRule="auto"/>
              <w:ind w:left="33" w:right="208"/>
              <w:rPr>
                <w:color w:val="000000" w:themeColor="text1"/>
              </w:rPr>
            </w:pPr>
            <w:r w:rsidRPr="00B23DEB">
              <w:rPr>
                <w:color w:val="000000" w:themeColor="text1"/>
              </w:rPr>
              <w:t xml:space="preserve">Защита завершенного проекта на школьной конференции. Отметка за первый проект. </w:t>
            </w:r>
          </w:p>
        </w:tc>
      </w:tr>
    </w:tbl>
    <w:p w:rsidR="003C5F59" w:rsidRPr="003A12F5" w:rsidRDefault="003C5F59" w:rsidP="00EE45B0">
      <w:pPr>
        <w:ind w:firstLine="567"/>
        <w:jc w:val="both"/>
      </w:pPr>
    </w:p>
    <w:p w:rsidR="00585CC4" w:rsidRPr="003A12F5" w:rsidRDefault="00585CC4" w:rsidP="00EE45B0">
      <w:pPr>
        <w:ind w:firstLine="567"/>
        <w:jc w:val="both"/>
      </w:pPr>
    </w:p>
    <w:p w:rsidR="00FF7260" w:rsidRDefault="00FF7260" w:rsidP="00EE45B0">
      <w:pPr>
        <w:ind w:firstLine="567"/>
        <w:jc w:val="both"/>
        <w:rPr>
          <w:b/>
          <w:bCs/>
        </w:rPr>
      </w:pPr>
      <w:r w:rsidRPr="003A12F5">
        <w:rPr>
          <w:b/>
          <w:bCs/>
          <w:lang w:val="de-DE"/>
        </w:rPr>
        <w:t>X</w:t>
      </w:r>
      <w:r w:rsidRPr="003A12F5">
        <w:rPr>
          <w:b/>
          <w:bCs/>
        </w:rPr>
        <w:t xml:space="preserve">. ОРГАНИЗАЦИЯ И ПРОВЕДЕНИЕ ЕЖЕГОДНОЙ ШКОЛЬНОЙ </w:t>
      </w:r>
      <w:r w:rsidR="007749E0">
        <w:rPr>
          <w:b/>
          <w:bCs/>
        </w:rPr>
        <w:t xml:space="preserve">ПРОЕКТНОЙ </w:t>
      </w:r>
      <w:r w:rsidR="006C51EB">
        <w:rPr>
          <w:b/>
          <w:bCs/>
        </w:rPr>
        <w:t>СЕКЦИИ</w:t>
      </w:r>
      <w:r w:rsidR="006C51EB">
        <w:rPr>
          <w:b/>
          <w:bCs/>
        </w:rPr>
        <w:tab/>
      </w:r>
    </w:p>
    <w:p w:rsidR="008C4AD8" w:rsidRPr="003A12F5" w:rsidRDefault="008C4AD8" w:rsidP="00EE45B0">
      <w:pPr>
        <w:ind w:firstLine="567"/>
        <w:jc w:val="both"/>
        <w:rPr>
          <w:b/>
          <w:bCs/>
        </w:rPr>
      </w:pPr>
    </w:p>
    <w:p w:rsidR="00FF7260" w:rsidRPr="003A12F5" w:rsidRDefault="00FF7260" w:rsidP="00EE45B0">
      <w:pPr>
        <w:ind w:firstLine="567"/>
        <w:jc w:val="both"/>
      </w:pPr>
      <w:r w:rsidRPr="003A12F5">
        <w:t>10.</w:t>
      </w:r>
      <w:proofErr w:type="gramStart"/>
      <w:r w:rsidRPr="003A12F5">
        <w:t>1.</w:t>
      </w:r>
      <w:r w:rsidR="007749E0">
        <w:t>Проектная</w:t>
      </w:r>
      <w:proofErr w:type="gramEnd"/>
      <w:r w:rsidR="0056133E">
        <w:t xml:space="preserve"> </w:t>
      </w:r>
      <w:r w:rsidR="006C51EB">
        <w:t>секция научно-практической конференции</w:t>
      </w:r>
      <w:r w:rsidRPr="003A12F5">
        <w:t xml:space="preserve"> проводится в школе ежегодно и является отчетным смотром результатов проектной деятельности в образовательном процессе. В рамках конференции проходит отборочный этап для участия проектов – победителей в дальнейших конкурсных мероприятиях различного уровня.</w:t>
      </w:r>
    </w:p>
    <w:p w:rsidR="004F1B17" w:rsidRDefault="00FF7260" w:rsidP="00EE45B0">
      <w:pPr>
        <w:ind w:firstLine="567"/>
        <w:jc w:val="both"/>
      </w:pPr>
      <w:r w:rsidRPr="003A12F5">
        <w:t>10.2.</w:t>
      </w:r>
      <w:r w:rsidR="00297E46">
        <w:t xml:space="preserve"> В рамках конференции для учащихся начальных классов организуются научные лаборатории.</w:t>
      </w:r>
    </w:p>
    <w:p w:rsidR="007749E0" w:rsidRPr="003A12F5" w:rsidRDefault="004F1B17" w:rsidP="00EE45B0">
      <w:pPr>
        <w:tabs>
          <w:tab w:val="left" w:pos="709"/>
        </w:tabs>
        <w:ind w:firstLine="567"/>
        <w:jc w:val="both"/>
      </w:pPr>
      <w:r>
        <w:t xml:space="preserve">10.3. </w:t>
      </w:r>
      <w:r w:rsidR="00FF7260" w:rsidRPr="003A12F5">
        <w:t xml:space="preserve">Организация и проведение конференции возлагается на оргкомитет в составе представителей методического совета, администрации школы, научного общества </w:t>
      </w:r>
      <w:r w:rsidR="00FF7260" w:rsidRPr="003A12F5">
        <w:lastRenderedPageBreak/>
        <w:t xml:space="preserve">учащихся. Руководит деятельностью оргкомитета заместитель директора школы, курирующий </w:t>
      </w:r>
      <w:proofErr w:type="spellStart"/>
      <w:r w:rsidR="00FF7260" w:rsidRPr="003A12F5">
        <w:t>проектно</w:t>
      </w:r>
      <w:proofErr w:type="spellEnd"/>
      <w:r w:rsidR="00FF7260" w:rsidRPr="003A12F5">
        <w:t xml:space="preserve">–исследовательскую </w:t>
      </w:r>
      <w:proofErr w:type="spellStart"/>
      <w:r w:rsidR="00FF7260" w:rsidRPr="003A12F5">
        <w:t>деятельность.</w:t>
      </w:r>
      <w:r w:rsidR="007749E0" w:rsidRPr="003A12F5">
        <w:t>Для</w:t>
      </w:r>
      <w:proofErr w:type="spellEnd"/>
      <w:r w:rsidR="007749E0" w:rsidRPr="003A12F5">
        <w:t xml:space="preserve"> проведения конкурса оргкомитет формирует жюри. Состав жюри: </w:t>
      </w:r>
      <w:r w:rsidR="007749E0" w:rsidRPr="003A12F5">
        <w:br/>
        <w:t xml:space="preserve">- представители педагогического коллектива школы; </w:t>
      </w:r>
      <w:r w:rsidR="007749E0" w:rsidRPr="003A12F5">
        <w:br/>
        <w:t xml:space="preserve">- учащиеся </w:t>
      </w:r>
      <w:r w:rsidR="00EE45B0">
        <w:t>-</w:t>
      </w:r>
      <w:r w:rsidR="007749E0" w:rsidRPr="003A12F5">
        <w:t xml:space="preserve"> победители конкурсов проектных работ прошлых лет; </w:t>
      </w:r>
      <w:r w:rsidR="007749E0" w:rsidRPr="003A12F5">
        <w:br/>
        <w:t>- приглашенные специалисты;</w:t>
      </w:r>
    </w:p>
    <w:p w:rsidR="007749E0" w:rsidRPr="003A12F5" w:rsidRDefault="007749E0" w:rsidP="00EE45B0">
      <w:pPr>
        <w:tabs>
          <w:tab w:val="left" w:pos="709"/>
        </w:tabs>
        <w:jc w:val="both"/>
      </w:pPr>
      <w:r>
        <w:t>-</w:t>
      </w:r>
      <w:r w:rsidRPr="003A12F5">
        <w:t xml:space="preserve"> родители учащихся.</w:t>
      </w:r>
    </w:p>
    <w:p w:rsidR="00FF7260" w:rsidRPr="003A12F5" w:rsidRDefault="00FF7260" w:rsidP="00EE45B0">
      <w:pPr>
        <w:tabs>
          <w:tab w:val="left" w:pos="709"/>
        </w:tabs>
        <w:ind w:firstLine="567"/>
        <w:jc w:val="both"/>
      </w:pPr>
      <w:r w:rsidRPr="003A12F5">
        <w:t>10.</w:t>
      </w:r>
      <w:r w:rsidR="00297E46">
        <w:t>5</w:t>
      </w:r>
      <w:r w:rsidRPr="003A12F5">
        <w:t>.</w:t>
      </w:r>
      <w:r w:rsidR="007749E0">
        <w:t>По итогам конференции</w:t>
      </w:r>
      <w:r w:rsidR="00D805C6">
        <w:t xml:space="preserve"> организуется стендовая выставка представленных проектов.</w:t>
      </w:r>
    </w:p>
    <w:p w:rsidR="00FF7260" w:rsidRPr="003A12F5" w:rsidRDefault="00FF7260" w:rsidP="00EE45B0">
      <w:pPr>
        <w:ind w:firstLine="567"/>
        <w:jc w:val="both"/>
      </w:pPr>
      <w:r w:rsidRPr="003A12F5">
        <w:t>10.4. По результатам конференции объявляются победители и призёры, после чего проводится их награждение.</w:t>
      </w:r>
    </w:p>
    <w:p w:rsidR="00FF7260" w:rsidRDefault="00FF7260" w:rsidP="00EE45B0">
      <w:pPr>
        <w:ind w:firstLine="567"/>
        <w:jc w:val="both"/>
      </w:pPr>
      <w:r w:rsidRPr="003A12F5">
        <w:t>10.</w:t>
      </w:r>
      <w:r w:rsidR="003C5F59">
        <w:t>5</w:t>
      </w:r>
      <w:r w:rsidRPr="003A12F5">
        <w:t>.По итогам конференции в школе формируется медиатека. Методический совет организует разработку рекомендаций по использованию поступивших в медиатеку проектов, а также решает вопросы пропаганды этих работ в профессиональном и ученическом сообществах.</w:t>
      </w:r>
    </w:p>
    <w:p w:rsidR="00FF7260" w:rsidRPr="003A12F5" w:rsidRDefault="00FF7260" w:rsidP="00EE45B0">
      <w:pPr>
        <w:tabs>
          <w:tab w:val="left" w:pos="357"/>
        </w:tabs>
        <w:ind w:firstLine="567"/>
        <w:jc w:val="both"/>
        <w:rPr>
          <w:b/>
          <w:bCs/>
        </w:rPr>
      </w:pPr>
    </w:p>
    <w:p w:rsidR="00FF7260" w:rsidRDefault="00FF7260" w:rsidP="00EE45B0">
      <w:pPr>
        <w:tabs>
          <w:tab w:val="left" w:pos="357"/>
        </w:tabs>
        <w:ind w:firstLine="567"/>
        <w:jc w:val="both"/>
        <w:outlineLvl w:val="0"/>
      </w:pPr>
      <w:r w:rsidRPr="003A12F5">
        <w:rPr>
          <w:b/>
          <w:bCs/>
          <w:lang w:val="en-US"/>
        </w:rPr>
        <w:t>XI</w:t>
      </w:r>
      <w:r w:rsidRPr="003A12F5">
        <w:rPr>
          <w:b/>
          <w:bCs/>
        </w:rPr>
        <w:t>. КРИТЕРИИ ОЦЕНКИ ПРОЕКТНОЙ РАБОТЫ</w:t>
      </w:r>
    </w:p>
    <w:p w:rsidR="008C4AD8" w:rsidRPr="003A12F5" w:rsidRDefault="008C4AD8" w:rsidP="00EE45B0">
      <w:pPr>
        <w:tabs>
          <w:tab w:val="left" w:pos="357"/>
        </w:tabs>
        <w:ind w:firstLine="567"/>
        <w:jc w:val="both"/>
        <w:outlineLvl w:val="0"/>
      </w:pPr>
    </w:p>
    <w:p w:rsidR="004F1B17" w:rsidRPr="00297E46" w:rsidRDefault="00FF7260" w:rsidP="00EE45B0">
      <w:pPr>
        <w:pStyle w:val="a3"/>
        <w:spacing w:line="240" w:lineRule="auto"/>
        <w:ind w:firstLine="567"/>
        <w:rPr>
          <w:bCs/>
          <w:sz w:val="24"/>
          <w:szCs w:val="24"/>
        </w:rPr>
      </w:pPr>
      <w:r w:rsidRPr="003A12F5">
        <w:rPr>
          <w:sz w:val="24"/>
          <w:szCs w:val="24"/>
        </w:rPr>
        <w:t>11.1.</w:t>
      </w:r>
      <w:r w:rsidRPr="003A12F5">
        <w:rPr>
          <w:b/>
          <w:bCs/>
          <w:sz w:val="24"/>
          <w:szCs w:val="24"/>
        </w:rPr>
        <w:t> </w:t>
      </w:r>
      <w:r w:rsidR="004F1B17" w:rsidRPr="00297E46">
        <w:rPr>
          <w:bCs/>
          <w:sz w:val="24"/>
          <w:szCs w:val="24"/>
        </w:rPr>
        <w:t xml:space="preserve">Оценка работы производится путем суммирования полученных баллов, выставленных жюри по каждому из критериев. В результате ранжирования работ определяется три лучших проектных работы в каждой секции. </w:t>
      </w:r>
      <w:r w:rsidR="00647075">
        <w:rPr>
          <w:bCs/>
          <w:sz w:val="24"/>
          <w:szCs w:val="24"/>
        </w:rPr>
        <w:t>Лучшие работы представляют на дополнительной финальной секции.</w:t>
      </w:r>
    </w:p>
    <w:p w:rsidR="00585CC4" w:rsidRPr="00297E46" w:rsidRDefault="004F1B17" w:rsidP="00EE45B0">
      <w:pPr>
        <w:pStyle w:val="a3"/>
        <w:spacing w:line="240" w:lineRule="auto"/>
        <w:ind w:firstLine="567"/>
        <w:rPr>
          <w:bCs/>
        </w:rPr>
      </w:pPr>
      <w:r w:rsidRPr="00297E46">
        <w:rPr>
          <w:bCs/>
          <w:sz w:val="24"/>
          <w:szCs w:val="24"/>
        </w:rPr>
        <w:t>11.2. По каждому из представленных критериев учащийся может получить от 0 до 5 баллов, где 0 – минимальный балл, 5 – максимальный.</w:t>
      </w:r>
    </w:p>
    <w:p w:rsidR="00FF7260" w:rsidRPr="00297E46" w:rsidRDefault="00297E46" w:rsidP="00EE45B0">
      <w:pPr>
        <w:tabs>
          <w:tab w:val="left" w:pos="357"/>
        </w:tabs>
        <w:ind w:firstLine="567"/>
        <w:jc w:val="both"/>
        <w:outlineLvl w:val="0"/>
      </w:pPr>
      <w:r w:rsidRPr="00297E46">
        <w:rPr>
          <w:bCs/>
        </w:rPr>
        <w:t xml:space="preserve">11.3. Критерии оценки проекта: </w:t>
      </w:r>
    </w:p>
    <w:p w:rsidR="004F1B17" w:rsidRPr="00D0031A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с</w:t>
      </w:r>
      <w:r w:rsidR="00297E46">
        <w:rPr>
          <w:bCs/>
        </w:rPr>
        <w:t>тепень самостоятельности</w:t>
      </w:r>
      <w:r w:rsidR="004F1B17" w:rsidRPr="00D0031A">
        <w:rPr>
          <w:bCs/>
        </w:rPr>
        <w:t xml:space="preserve"> работы над проектом</w:t>
      </w:r>
      <w:r>
        <w:rPr>
          <w:bCs/>
        </w:rPr>
        <w:t>;</w:t>
      </w:r>
    </w:p>
    <w:p w:rsidR="004F1B17" w:rsidRPr="00D0031A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а</w:t>
      </w:r>
      <w:r w:rsidR="004F1B17" w:rsidRPr="00D0031A">
        <w:rPr>
          <w:bCs/>
        </w:rPr>
        <w:t>ктуальность и значимость темы</w:t>
      </w:r>
      <w:r>
        <w:rPr>
          <w:bCs/>
        </w:rPr>
        <w:t>;</w:t>
      </w:r>
    </w:p>
    <w:p w:rsidR="004F1B17" w:rsidRPr="00D0031A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п</w:t>
      </w:r>
      <w:r w:rsidR="004F1B17" w:rsidRPr="00D0031A">
        <w:rPr>
          <w:bCs/>
        </w:rPr>
        <w:t>олнота раскрытия темы</w:t>
      </w:r>
      <w:r>
        <w:rPr>
          <w:bCs/>
        </w:rPr>
        <w:t>;</w:t>
      </w:r>
    </w:p>
    <w:p w:rsidR="004F1B17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к</w:t>
      </w:r>
      <w:r w:rsidR="00297E46">
        <w:rPr>
          <w:bCs/>
        </w:rPr>
        <w:t>ультура выступления (выразительность, доступность и логичность изложения)</w:t>
      </w:r>
      <w:r>
        <w:rPr>
          <w:bCs/>
        </w:rPr>
        <w:t>;</w:t>
      </w:r>
    </w:p>
    <w:p w:rsidR="00297E46" w:rsidRPr="00D0031A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н</w:t>
      </w:r>
      <w:r w:rsidR="00297E46">
        <w:rPr>
          <w:bCs/>
        </w:rPr>
        <w:t>аличие всех элементов портфолио проекта</w:t>
      </w:r>
      <w:r>
        <w:rPr>
          <w:bCs/>
        </w:rPr>
        <w:t>;</w:t>
      </w:r>
    </w:p>
    <w:p w:rsidR="004F1B17" w:rsidRPr="00D0031A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р</w:t>
      </w:r>
      <w:r w:rsidR="00647075">
        <w:rPr>
          <w:bCs/>
        </w:rPr>
        <w:t>аскрытие содержания проекта в</w:t>
      </w:r>
      <w:r w:rsidR="004F1B17" w:rsidRPr="00D0031A">
        <w:rPr>
          <w:bCs/>
        </w:rPr>
        <w:t xml:space="preserve"> презентации</w:t>
      </w:r>
      <w:r>
        <w:rPr>
          <w:bCs/>
        </w:rPr>
        <w:t>;</w:t>
      </w:r>
    </w:p>
    <w:p w:rsidR="004F1B17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и</w:t>
      </w:r>
      <w:r w:rsidR="004F1B17" w:rsidRPr="00D0031A">
        <w:rPr>
          <w:bCs/>
        </w:rPr>
        <w:t>спользование средств наглядности, технических средств</w:t>
      </w:r>
      <w:r>
        <w:rPr>
          <w:bCs/>
        </w:rPr>
        <w:t>;</w:t>
      </w:r>
    </w:p>
    <w:p w:rsidR="00297E46" w:rsidRPr="00D0031A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п</w:t>
      </w:r>
      <w:r w:rsidR="00297E46">
        <w:rPr>
          <w:bCs/>
        </w:rPr>
        <w:t>рактическая значимость</w:t>
      </w:r>
      <w:r>
        <w:rPr>
          <w:bCs/>
        </w:rPr>
        <w:t>;</w:t>
      </w:r>
    </w:p>
    <w:p w:rsidR="004F1B17" w:rsidRPr="00D0031A" w:rsidRDefault="008C4AD8" w:rsidP="00EE45B0">
      <w:pPr>
        <w:numPr>
          <w:ilvl w:val="0"/>
          <w:numId w:val="42"/>
        </w:numPr>
        <w:spacing w:line="216" w:lineRule="auto"/>
        <w:jc w:val="both"/>
        <w:rPr>
          <w:bCs/>
        </w:rPr>
      </w:pPr>
      <w:r>
        <w:rPr>
          <w:bCs/>
        </w:rPr>
        <w:t>о</w:t>
      </w:r>
      <w:r w:rsidR="004F1B17" w:rsidRPr="00D0031A">
        <w:rPr>
          <w:bCs/>
        </w:rPr>
        <w:t>тветы на вопросы</w:t>
      </w:r>
      <w:r>
        <w:rPr>
          <w:bCs/>
        </w:rPr>
        <w:t>.</w:t>
      </w:r>
    </w:p>
    <w:p w:rsidR="00FF7260" w:rsidRPr="003A12F5" w:rsidRDefault="00FF7260" w:rsidP="00EE45B0">
      <w:pPr>
        <w:ind w:firstLine="567"/>
        <w:jc w:val="both"/>
        <w:rPr>
          <w:b/>
          <w:bCs/>
        </w:rPr>
      </w:pPr>
    </w:p>
    <w:p w:rsidR="00FF7260" w:rsidRDefault="00FF7260" w:rsidP="00EE45B0">
      <w:pPr>
        <w:ind w:firstLine="567"/>
        <w:jc w:val="both"/>
        <w:rPr>
          <w:b/>
          <w:bCs/>
        </w:rPr>
      </w:pPr>
      <w:bookmarkStart w:id="3" w:name="_GoBack"/>
      <w:bookmarkEnd w:id="3"/>
      <w:r w:rsidRPr="003A12F5">
        <w:rPr>
          <w:b/>
          <w:bCs/>
          <w:lang w:val="en-US"/>
        </w:rPr>
        <w:t>XII</w:t>
      </w:r>
      <w:r w:rsidRPr="003A12F5">
        <w:rPr>
          <w:b/>
          <w:bCs/>
        </w:rPr>
        <w:t>. ФУНКЦИОНАЛЬНЫЕ ОБЯЗАННОСТИ УЧАСТНИКОВ ПРОЕКТНОЙ ДЕЯТЕЛЬНОСТИ</w:t>
      </w:r>
    </w:p>
    <w:p w:rsidR="008C4AD8" w:rsidRPr="003A12F5" w:rsidRDefault="008C4AD8" w:rsidP="00EE45B0">
      <w:pPr>
        <w:ind w:firstLine="567"/>
        <w:jc w:val="both"/>
        <w:rPr>
          <w:b/>
          <w:bCs/>
        </w:rPr>
      </w:pPr>
    </w:p>
    <w:p w:rsidR="00FF7260" w:rsidRPr="003A12F5" w:rsidRDefault="00FF7260" w:rsidP="00EE45B0">
      <w:pPr>
        <w:ind w:firstLine="567"/>
        <w:jc w:val="both"/>
      </w:pPr>
      <w:r w:rsidRPr="00446971">
        <w:t>13</w:t>
      </w:r>
      <w:r w:rsidRPr="003A12F5">
        <w:t xml:space="preserve">.1. Функции администрации школы включают: 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разработку нормативных методических документов, определяющих требования, предъявляемые к проведению проектных работ;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определение графика проведения проектов;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осуществление ресурсного обеспечения проектной деятельности;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осуществление общего контроля за проектной деятельностью;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определение предметных тематических блоков, в рамках которых могла бы осуществляться проектная деятельность;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согласование примерного перечня тем проектных работ;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координация межпредметных связей в рамках проектной деятельности;</w:t>
      </w:r>
    </w:p>
    <w:p w:rsidR="00FF7260" w:rsidRPr="003A12F5" w:rsidRDefault="00FF7260" w:rsidP="00EE45B0">
      <w:pPr>
        <w:ind w:firstLine="567"/>
        <w:jc w:val="both"/>
      </w:pPr>
      <w:r w:rsidRPr="003A12F5">
        <w:t>13.2. Учителя – руководители проектов, являясь ключевыми фигурами, непосредственно организующими и контролирующими осуществление учащимися проектной деятельности, выполняют следующие функции: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проведение консультаций с участниками проектов;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осуществление методической поддержки проектной деятельности;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lastRenderedPageBreak/>
        <w:t>планирование совместно с учащимися работы в течение всего проектного периода;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поэтапное отслеживание результатов проектной деятельности;</w:t>
      </w:r>
    </w:p>
    <w:p w:rsidR="00FF7260" w:rsidRPr="003A12F5" w:rsidRDefault="00FF7260" w:rsidP="00EE45B0">
      <w:pPr>
        <w:numPr>
          <w:ilvl w:val="0"/>
          <w:numId w:val="3"/>
        </w:numPr>
        <w:tabs>
          <w:tab w:val="clear" w:pos="720"/>
          <w:tab w:val="num" w:pos="180"/>
        </w:tabs>
        <w:ind w:left="0" w:firstLine="567"/>
        <w:jc w:val="both"/>
      </w:pPr>
      <w:r w:rsidRPr="003A12F5">
        <w:t>координация внутригрупповой работы учащихся;</w:t>
      </w:r>
    </w:p>
    <w:p w:rsidR="00FF7260" w:rsidRPr="003A12F5" w:rsidRDefault="00FF7260" w:rsidP="00EE45B0">
      <w:pPr>
        <w:ind w:firstLine="567"/>
        <w:jc w:val="both"/>
      </w:pPr>
      <w:r w:rsidRPr="003A12F5">
        <w:t>- информирование учащихся о требованиях, предъявляемых к выполнению проектных работ, порядке и сроках работы над проектами;</w:t>
      </w:r>
    </w:p>
    <w:p w:rsidR="00FF7260" w:rsidRPr="003A12F5" w:rsidRDefault="00FF7260" w:rsidP="00EE45B0">
      <w:pPr>
        <w:ind w:firstLine="567"/>
        <w:jc w:val="both"/>
      </w:pPr>
      <w:r w:rsidRPr="003A12F5">
        <w:t>- организационная поддержка ресурсного обеспечения проектов;</w:t>
      </w:r>
    </w:p>
    <w:p w:rsidR="00FF7260" w:rsidRPr="003A12F5" w:rsidRDefault="00FF7260" w:rsidP="00EE45B0">
      <w:pPr>
        <w:ind w:firstLine="567"/>
        <w:jc w:val="both"/>
      </w:pPr>
      <w:r w:rsidRPr="003A12F5">
        <w:t>- подготовка к общешкольной конференции.</w:t>
      </w:r>
    </w:p>
    <w:p w:rsidR="00FF7260" w:rsidRPr="003A12F5" w:rsidRDefault="00FF7260" w:rsidP="00EE45B0">
      <w:pPr>
        <w:ind w:firstLine="567"/>
        <w:jc w:val="both"/>
      </w:pPr>
      <w:r w:rsidRPr="003A12F5">
        <w:t>13.3. Функции библиотекаря школы:</w:t>
      </w:r>
    </w:p>
    <w:p w:rsidR="00FF7260" w:rsidRPr="003A12F5" w:rsidRDefault="00FF7260" w:rsidP="00EE45B0">
      <w:pPr>
        <w:ind w:firstLine="567"/>
        <w:jc w:val="both"/>
      </w:pPr>
      <w:r w:rsidRPr="003A12F5">
        <w:t>- ресурсное обеспечение проектов;</w:t>
      </w:r>
    </w:p>
    <w:p w:rsidR="00FF7260" w:rsidRPr="003A12F5" w:rsidRDefault="00FF7260" w:rsidP="00EE45B0">
      <w:pPr>
        <w:ind w:firstLine="567"/>
        <w:jc w:val="both"/>
      </w:pPr>
      <w:r w:rsidRPr="003A12F5">
        <w:t>- планирование работы библиотеки с учетом проектов по работе с различными источниками информации;</w:t>
      </w:r>
    </w:p>
    <w:p w:rsidR="00FF7260" w:rsidRPr="003A12F5" w:rsidRDefault="00FF7260" w:rsidP="00EE45B0">
      <w:pPr>
        <w:ind w:firstLine="567"/>
        <w:jc w:val="both"/>
      </w:pPr>
      <w:r w:rsidRPr="003A12F5">
        <w:t>- предоставление участникам проектов возможностей видео- и медиатеки.</w:t>
      </w:r>
    </w:p>
    <w:p w:rsidR="00FF7260" w:rsidRPr="003A12F5" w:rsidRDefault="00FF7260" w:rsidP="00EE45B0">
      <w:pPr>
        <w:ind w:firstLine="567"/>
        <w:jc w:val="both"/>
      </w:pPr>
      <w:r w:rsidRPr="003A12F5">
        <w:t>13.4. Функции психолога:</w:t>
      </w:r>
    </w:p>
    <w:p w:rsidR="00FF7260" w:rsidRPr="003A12F5" w:rsidRDefault="00FF7260" w:rsidP="00EE45B0">
      <w:pPr>
        <w:ind w:firstLine="567"/>
        <w:jc w:val="both"/>
      </w:pPr>
      <w:r w:rsidRPr="003A12F5">
        <w:t>- диагностика затруднений при выполнении проектов;</w:t>
      </w:r>
    </w:p>
    <w:p w:rsidR="00FF7260" w:rsidRPr="003A12F5" w:rsidRDefault="00FF7260" w:rsidP="00EE45B0">
      <w:pPr>
        <w:ind w:firstLine="567"/>
        <w:jc w:val="both"/>
      </w:pPr>
      <w:r w:rsidRPr="003A12F5">
        <w:t>- проведение консультаций по запросам обучающихся, педагогов;</w:t>
      </w:r>
    </w:p>
    <w:p w:rsidR="00FF7260" w:rsidRPr="003A12F5" w:rsidRDefault="00FF7260" w:rsidP="00EE45B0">
      <w:pPr>
        <w:ind w:firstLine="567"/>
        <w:jc w:val="both"/>
      </w:pPr>
      <w:r w:rsidRPr="003A12F5">
        <w:t>- диагностика формирования проектных умений обучающихся;</w:t>
      </w:r>
    </w:p>
    <w:p w:rsidR="00FF7260" w:rsidRPr="003A12F5" w:rsidRDefault="00FF7260" w:rsidP="00EE45B0">
      <w:pPr>
        <w:ind w:firstLine="567"/>
        <w:jc w:val="both"/>
      </w:pPr>
      <w:r w:rsidRPr="003A12F5">
        <w:t xml:space="preserve">- анкетирование участников проектной деятельности.  </w:t>
      </w:r>
    </w:p>
    <w:p w:rsidR="00647075" w:rsidRDefault="00647075" w:rsidP="004A4CFB">
      <w:pPr>
        <w:tabs>
          <w:tab w:val="num" w:pos="426"/>
        </w:tabs>
        <w:rPr>
          <w:b/>
          <w:bCs/>
        </w:rPr>
      </w:pPr>
    </w:p>
    <w:sectPr w:rsidR="00647075" w:rsidSect="0074433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05" w:rsidRDefault="00E81605">
      <w:r>
        <w:separator/>
      </w:r>
    </w:p>
  </w:endnote>
  <w:endnote w:type="continuationSeparator" w:id="0">
    <w:p w:rsidR="00E81605" w:rsidRDefault="00E8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60" w:rsidRDefault="00A25DFF" w:rsidP="00DB437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72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6971">
      <w:rPr>
        <w:rStyle w:val="a9"/>
        <w:noProof/>
      </w:rPr>
      <w:t>10</w:t>
    </w:r>
    <w:r>
      <w:rPr>
        <w:rStyle w:val="a9"/>
      </w:rPr>
      <w:fldChar w:fldCharType="end"/>
    </w:r>
  </w:p>
  <w:p w:rsidR="00FF7260" w:rsidRDefault="00FF7260" w:rsidP="00E168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05" w:rsidRDefault="00E81605">
      <w:r>
        <w:separator/>
      </w:r>
    </w:p>
  </w:footnote>
  <w:footnote w:type="continuationSeparator" w:id="0">
    <w:p w:rsidR="00E81605" w:rsidRDefault="00E8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DD6"/>
    <w:multiLevelType w:val="hybridMultilevel"/>
    <w:tmpl w:val="33603A3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006A6"/>
    <w:multiLevelType w:val="hybridMultilevel"/>
    <w:tmpl w:val="8A2651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6016E"/>
    <w:multiLevelType w:val="hybridMultilevel"/>
    <w:tmpl w:val="EBC819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555018"/>
    <w:multiLevelType w:val="hybridMultilevel"/>
    <w:tmpl w:val="F2D2EE56"/>
    <w:lvl w:ilvl="0" w:tplc="D370E6B4">
      <w:start w:val="1"/>
      <w:numFmt w:val="bullet"/>
      <w:lvlText w:val=""/>
      <w:lvlJc w:val="left"/>
      <w:pPr>
        <w:tabs>
          <w:tab w:val="num" w:pos="513"/>
        </w:tabs>
        <w:ind w:left="51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F17BB"/>
    <w:multiLevelType w:val="multilevel"/>
    <w:tmpl w:val="FE1E7ED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17F5BB0"/>
    <w:multiLevelType w:val="hybridMultilevel"/>
    <w:tmpl w:val="07D257DC"/>
    <w:lvl w:ilvl="0" w:tplc="79E0FD74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7611A"/>
    <w:multiLevelType w:val="hybridMultilevel"/>
    <w:tmpl w:val="F52659B2"/>
    <w:lvl w:ilvl="0" w:tplc="0730109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37A1B"/>
    <w:multiLevelType w:val="multilevel"/>
    <w:tmpl w:val="598E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5A20F04"/>
    <w:multiLevelType w:val="multilevel"/>
    <w:tmpl w:val="632AD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9" w15:restartNumberingAfterBreak="0">
    <w:nsid w:val="17BC4588"/>
    <w:multiLevelType w:val="multilevel"/>
    <w:tmpl w:val="0600AAC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 w15:restartNumberingAfterBreak="0">
    <w:nsid w:val="1CD53C34"/>
    <w:multiLevelType w:val="hybridMultilevel"/>
    <w:tmpl w:val="A1CEC426"/>
    <w:lvl w:ilvl="0" w:tplc="43101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63D96"/>
    <w:multiLevelType w:val="multilevel"/>
    <w:tmpl w:val="677A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0D073F1"/>
    <w:multiLevelType w:val="multilevel"/>
    <w:tmpl w:val="83A2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1B6020A"/>
    <w:multiLevelType w:val="hybridMultilevel"/>
    <w:tmpl w:val="BF5E01D6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647443"/>
    <w:multiLevelType w:val="hybridMultilevel"/>
    <w:tmpl w:val="1D6E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B6631"/>
    <w:multiLevelType w:val="hybridMultilevel"/>
    <w:tmpl w:val="40BA9F8A"/>
    <w:lvl w:ilvl="0" w:tplc="073010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0D309C"/>
    <w:multiLevelType w:val="multilevel"/>
    <w:tmpl w:val="35D81C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F6746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9323C4"/>
    <w:multiLevelType w:val="hybridMultilevel"/>
    <w:tmpl w:val="BEBA7F8E"/>
    <w:lvl w:ilvl="0" w:tplc="CC22DE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F408F0"/>
    <w:multiLevelType w:val="multilevel"/>
    <w:tmpl w:val="2098DD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9A4103"/>
    <w:multiLevelType w:val="hybridMultilevel"/>
    <w:tmpl w:val="B7247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1B302D"/>
    <w:multiLevelType w:val="multilevel"/>
    <w:tmpl w:val="B46AC2DA"/>
    <w:lvl w:ilvl="0">
      <w:start w:val="6"/>
      <w:numFmt w:val="decimal"/>
      <w:lvlText w:val="%1."/>
      <w:lvlJc w:val="left"/>
      <w:pPr>
        <w:ind w:left="531" w:hanging="5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3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A8540F"/>
    <w:multiLevelType w:val="hybridMultilevel"/>
    <w:tmpl w:val="1E949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731DC0"/>
    <w:multiLevelType w:val="multilevel"/>
    <w:tmpl w:val="7298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3043347"/>
    <w:multiLevelType w:val="hybridMultilevel"/>
    <w:tmpl w:val="BFC0E3BE"/>
    <w:lvl w:ilvl="0" w:tplc="0730109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848D5"/>
    <w:multiLevelType w:val="hybridMultilevel"/>
    <w:tmpl w:val="079E8462"/>
    <w:lvl w:ilvl="0" w:tplc="AC56FC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D52FE9"/>
    <w:multiLevelType w:val="multilevel"/>
    <w:tmpl w:val="65E4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DA1C8B"/>
    <w:multiLevelType w:val="hybridMultilevel"/>
    <w:tmpl w:val="839092FA"/>
    <w:lvl w:ilvl="0" w:tplc="D370E6B4">
      <w:start w:val="1"/>
      <w:numFmt w:val="bullet"/>
      <w:lvlText w:val=""/>
      <w:lvlJc w:val="left"/>
      <w:pPr>
        <w:tabs>
          <w:tab w:val="num" w:pos="513"/>
        </w:tabs>
        <w:ind w:left="51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B54122"/>
    <w:multiLevelType w:val="hybridMultilevel"/>
    <w:tmpl w:val="04F0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D50B6"/>
    <w:multiLevelType w:val="multilevel"/>
    <w:tmpl w:val="2EF25E16"/>
    <w:lvl w:ilvl="0">
      <w:start w:val="10"/>
      <w:numFmt w:val="decimal"/>
      <w:lvlText w:val="%1."/>
      <w:lvlJc w:val="left"/>
      <w:pPr>
        <w:ind w:left="472" w:hanging="4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12642E"/>
    <w:multiLevelType w:val="hybridMultilevel"/>
    <w:tmpl w:val="1A9AD676"/>
    <w:lvl w:ilvl="0" w:tplc="CC22DEC2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142E1C"/>
    <w:multiLevelType w:val="multilevel"/>
    <w:tmpl w:val="23CCC8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7E11635"/>
    <w:multiLevelType w:val="hybridMultilevel"/>
    <w:tmpl w:val="36FCB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4230E0"/>
    <w:multiLevelType w:val="hybridMultilevel"/>
    <w:tmpl w:val="91807C30"/>
    <w:lvl w:ilvl="0" w:tplc="073010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BA1777B"/>
    <w:multiLevelType w:val="multilevel"/>
    <w:tmpl w:val="0600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D4F6CD9"/>
    <w:multiLevelType w:val="multilevel"/>
    <w:tmpl w:val="2D2C4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5F2C11"/>
    <w:multiLevelType w:val="multilevel"/>
    <w:tmpl w:val="ECD41B6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F04BB9"/>
    <w:multiLevelType w:val="multilevel"/>
    <w:tmpl w:val="7298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FFD33C2"/>
    <w:multiLevelType w:val="multilevel"/>
    <w:tmpl w:val="BA7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159560D"/>
    <w:multiLevelType w:val="hybridMultilevel"/>
    <w:tmpl w:val="154EB1BC"/>
    <w:lvl w:ilvl="0" w:tplc="D370E6B4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9B6016"/>
    <w:multiLevelType w:val="multilevel"/>
    <w:tmpl w:val="DD2A3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4A02ACB"/>
    <w:multiLevelType w:val="hybridMultilevel"/>
    <w:tmpl w:val="E3EA0A30"/>
    <w:lvl w:ilvl="0" w:tplc="77CE80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C93E5E"/>
    <w:multiLevelType w:val="multilevel"/>
    <w:tmpl w:val="93E6716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32406"/>
    <w:multiLevelType w:val="hybridMultilevel"/>
    <w:tmpl w:val="74848AE0"/>
    <w:lvl w:ilvl="0" w:tplc="43101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772680"/>
    <w:multiLevelType w:val="hybridMultilevel"/>
    <w:tmpl w:val="4D16C626"/>
    <w:lvl w:ilvl="0" w:tplc="07301090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743531"/>
    <w:multiLevelType w:val="multilevel"/>
    <w:tmpl w:val="9F3E7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39"/>
  </w:num>
  <w:num w:numId="5">
    <w:abstractNumId w:val="3"/>
  </w:num>
  <w:num w:numId="6">
    <w:abstractNumId w:val="27"/>
  </w:num>
  <w:num w:numId="7">
    <w:abstractNumId w:val="22"/>
  </w:num>
  <w:num w:numId="8">
    <w:abstractNumId w:val="30"/>
  </w:num>
  <w:num w:numId="9">
    <w:abstractNumId w:val="45"/>
  </w:num>
  <w:num w:numId="10">
    <w:abstractNumId w:val="43"/>
  </w:num>
  <w:num w:numId="11">
    <w:abstractNumId w:val="26"/>
  </w:num>
  <w:num w:numId="12">
    <w:abstractNumId w:val="11"/>
  </w:num>
  <w:num w:numId="13">
    <w:abstractNumId w:val="14"/>
  </w:num>
  <w:num w:numId="14">
    <w:abstractNumId w:val="2"/>
  </w:num>
  <w:num w:numId="15">
    <w:abstractNumId w:val="32"/>
  </w:num>
  <w:num w:numId="16">
    <w:abstractNumId w:val="8"/>
  </w:num>
  <w:num w:numId="17">
    <w:abstractNumId w:val="18"/>
  </w:num>
  <w:num w:numId="18">
    <w:abstractNumId w:val="34"/>
  </w:num>
  <w:num w:numId="19">
    <w:abstractNumId w:val="41"/>
  </w:num>
  <w:num w:numId="20">
    <w:abstractNumId w:val="9"/>
  </w:num>
  <w:num w:numId="21">
    <w:abstractNumId w:val="10"/>
  </w:num>
  <w:num w:numId="22">
    <w:abstractNumId w:val="12"/>
  </w:num>
  <w:num w:numId="23">
    <w:abstractNumId w:val="40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19"/>
  </w:num>
  <w:num w:numId="30">
    <w:abstractNumId w:val="31"/>
  </w:num>
  <w:num w:numId="31">
    <w:abstractNumId w:val="16"/>
  </w:num>
  <w:num w:numId="32">
    <w:abstractNumId w:val="29"/>
  </w:num>
  <w:num w:numId="33">
    <w:abstractNumId w:val="20"/>
  </w:num>
  <w:num w:numId="34">
    <w:abstractNumId w:val="38"/>
  </w:num>
  <w:num w:numId="35">
    <w:abstractNumId w:val="0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</w:num>
  <w:num w:numId="39">
    <w:abstractNumId w:val="44"/>
  </w:num>
  <w:num w:numId="40">
    <w:abstractNumId w:val="15"/>
  </w:num>
  <w:num w:numId="41">
    <w:abstractNumId w:val="37"/>
  </w:num>
  <w:num w:numId="42">
    <w:abstractNumId w:val="24"/>
  </w:num>
  <w:num w:numId="43">
    <w:abstractNumId w:val="28"/>
  </w:num>
  <w:num w:numId="44">
    <w:abstractNumId w:val="23"/>
  </w:num>
  <w:num w:numId="45">
    <w:abstractNumId w:val="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ED"/>
    <w:rsid w:val="00012369"/>
    <w:rsid w:val="00035EF1"/>
    <w:rsid w:val="00055432"/>
    <w:rsid w:val="00064FF3"/>
    <w:rsid w:val="00071253"/>
    <w:rsid w:val="00077829"/>
    <w:rsid w:val="00087D89"/>
    <w:rsid w:val="000A05DF"/>
    <w:rsid w:val="000C5401"/>
    <w:rsid w:val="000C5757"/>
    <w:rsid w:val="000D42FF"/>
    <w:rsid w:val="000E3ED8"/>
    <w:rsid w:val="00135226"/>
    <w:rsid w:val="00140A2D"/>
    <w:rsid w:val="00143552"/>
    <w:rsid w:val="001605FC"/>
    <w:rsid w:val="001B2815"/>
    <w:rsid w:val="001C0B26"/>
    <w:rsid w:val="001C7AFD"/>
    <w:rsid w:val="001F4E8F"/>
    <w:rsid w:val="00203B21"/>
    <w:rsid w:val="002215DA"/>
    <w:rsid w:val="0024527E"/>
    <w:rsid w:val="00271501"/>
    <w:rsid w:val="002840DD"/>
    <w:rsid w:val="002928AC"/>
    <w:rsid w:val="00297E46"/>
    <w:rsid w:val="002A1786"/>
    <w:rsid w:val="002B55ED"/>
    <w:rsid w:val="002E56AD"/>
    <w:rsid w:val="00301B82"/>
    <w:rsid w:val="00305C9A"/>
    <w:rsid w:val="00317F2C"/>
    <w:rsid w:val="003302DD"/>
    <w:rsid w:val="00374990"/>
    <w:rsid w:val="00383431"/>
    <w:rsid w:val="003A12F5"/>
    <w:rsid w:val="003C5F59"/>
    <w:rsid w:val="003D7051"/>
    <w:rsid w:val="00411867"/>
    <w:rsid w:val="00436263"/>
    <w:rsid w:val="00446971"/>
    <w:rsid w:val="00462750"/>
    <w:rsid w:val="00483290"/>
    <w:rsid w:val="004A4CFB"/>
    <w:rsid w:val="004B7DDC"/>
    <w:rsid w:val="004F1B17"/>
    <w:rsid w:val="00520889"/>
    <w:rsid w:val="005256FD"/>
    <w:rsid w:val="00535D47"/>
    <w:rsid w:val="00536AED"/>
    <w:rsid w:val="0055459A"/>
    <w:rsid w:val="005611F6"/>
    <w:rsid w:val="0056133E"/>
    <w:rsid w:val="0056288A"/>
    <w:rsid w:val="00580A75"/>
    <w:rsid w:val="00585CC4"/>
    <w:rsid w:val="005A6367"/>
    <w:rsid w:val="005B6F26"/>
    <w:rsid w:val="005C233F"/>
    <w:rsid w:val="005C3EC5"/>
    <w:rsid w:val="005D5AE0"/>
    <w:rsid w:val="00621A40"/>
    <w:rsid w:val="00647075"/>
    <w:rsid w:val="00653672"/>
    <w:rsid w:val="006C51EB"/>
    <w:rsid w:val="006C532F"/>
    <w:rsid w:val="006D0932"/>
    <w:rsid w:val="00703B3E"/>
    <w:rsid w:val="0070499E"/>
    <w:rsid w:val="00737156"/>
    <w:rsid w:val="00744339"/>
    <w:rsid w:val="00747C2F"/>
    <w:rsid w:val="007749E0"/>
    <w:rsid w:val="007948E7"/>
    <w:rsid w:val="007B052F"/>
    <w:rsid w:val="007B35C0"/>
    <w:rsid w:val="007F3D4F"/>
    <w:rsid w:val="00813476"/>
    <w:rsid w:val="0083068D"/>
    <w:rsid w:val="0084040D"/>
    <w:rsid w:val="008468FA"/>
    <w:rsid w:val="008A3611"/>
    <w:rsid w:val="008B287A"/>
    <w:rsid w:val="008B4166"/>
    <w:rsid w:val="008C4AD8"/>
    <w:rsid w:val="008D1111"/>
    <w:rsid w:val="008D59C4"/>
    <w:rsid w:val="008F3769"/>
    <w:rsid w:val="00923342"/>
    <w:rsid w:val="0097453B"/>
    <w:rsid w:val="009B019A"/>
    <w:rsid w:val="009C50ED"/>
    <w:rsid w:val="009D648D"/>
    <w:rsid w:val="009F480A"/>
    <w:rsid w:val="00A11BA3"/>
    <w:rsid w:val="00A12A1F"/>
    <w:rsid w:val="00A13814"/>
    <w:rsid w:val="00A25DFF"/>
    <w:rsid w:val="00A42DB4"/>
    <w:rsid w:val="00AC7462"/>
    <w:rsid w:val="00AD07F3"/>
    <w:rsid w:val="00B22C65"/>
    <w:rsid w:val="00B27756"/>
    <w:rsid w:val="00B57861"/>
    <w:rsid w:val="00B976CE"/>
    <w:rsid w:val="00BC485C"/>
    <w:rsid w:val="00BF293B"/>
    <w:rsid w:val="00BF3EEF"/>
    <w:rsid w:val="00C514EF"/>
    <w:rsid w:val="00C66E3D"/>
    <w:rsid w:val="00C75396"/>
    <w:rsid w:val="00C76E5C"/>
    <w:rsid w:val="00C82385"/>
    <w:rsid w:val="00CA30B9"/>
    <w:rsid w:val="00CC7976"/>
    <w:rsid w:val="00CF58F2"/>
    <w:rsid w:val="00D61205"/>
    <w:rsid w:val="00D74EEE"/>
    <w:rsid w:val="00D77A57"/>
    <w:rsid w:val="00D805C6"/>
    <w:rsid w:val="00D93238"/>
    <w:rsid w:val="00DA5109"/>
    <w:rsid w:val="00DB4375"/>
    <w:rsid w:val="00DC1555"/>
    <w:rsid w:val="00DD50BF"/>
    <w:rsid w:val="00DF33AA"/>
    <w:rsid w:val="00E00818"/>
    <w:rsid w:val="00E00919"/>
    <w:rsid w:val="00E10B20"/>
    <w:rsid w:val="00E16821"/>
    <w:rsid w:val="00E368DF"/>
    <w:rsid w:val="00E81605"/>
    <w:rsid w:val="00E902FB"/>
    <w:rsid w:val="00EE45B0"/>
    <w:rsid w:val="00EE7357"/>
    <w:rsid w:val="00EF0854"/>
    <w:rsid w:val="00EF4B27"/>
    <w:rsid w:val="00F2372E"/>
    <w:rsid w:val="00F4508D"/>
    <w:rsid w:val="00F54168"/>
    <w:rsid w:val="00F74C88"/>
    <w:rsid w:val="00F8301A"/>
    <w:rsid w:val="00F94BB9"/>
    <w:rsid w:val="00FB73A1"/>
    <w:rsid w:val="00FF10DC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6E2A"/>
  <w15:docId w15:val="{1D430408-D07B-4B54-8FC0-D5736727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A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237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rsid w:val="00737156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4">
    <w:name w:val="А_основной Знак"/>
    <w:link w:val="a3"/>
    <w:uiPriority w:val="99"/>
    <w:locked/>
    <w:rsid w:val="0073715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37156"/>
    <w:pPr>
      <w:ind w:left="720"/>
    </w:pPr>
  </w:style>
  <w:style w:type="paragraph" w:styleId="HTML">
    <w:name w:val="HTML Preformatted"/>
    <w:basedOn w:val="a"/>
    <w:link w:val="HTML0"/>
    <w:uiPriority w:val="99"/>
    <w:rsid w:val="00C7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5396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383431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168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83068D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16821"/>
  </w:style>
  <w:style w:type="character" w:customStyle="1" w:styleId="10">
    <w:name w:val="Заголовок 1 Знак"/>
    <w:link w:val="1"/>
    <w:rsid w:val="00F2372E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a">
    <w:name w:val="Table Grid"/>
    <w:basedOn w:val="a1"/>
    <w:uiPriority w:val="59"/>
    <w:locked/>
    <w:rsid w:val="00F23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372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372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semiHidden/>
    <w:rsid w:val="000C5401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semiHidden/>
    <w:rsid w:val="007443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3C5F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55B7-63D3-4BFA-A561-AE068AD5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Василий Бибяев</cp:lastModifiedBy>
  <cp:revision>6</cp:revision>
  <cp:lastPrinted>2018-10-22T05:37:00Z</cp:lastPrinted>
  <dcterms:created xsi:type="dcterms:W3CDTF">2018-04-08T17:59:00Z</dcterms:created>
  <dcterms:modified xsi:type="dcterms:W3CDTF">2018-11-06T16:03:00Z</dcterms:modified>
</cp:coreProperties>
</file>